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60D036FF"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w:t>
            </w:r>
            <w:r w:rsidR="00420FB3">
              <w:rPr>
                <w:bCs/>
                <w:sz w:val="26"/>
                <w:szCs w:val="24"/>
              </w:rPr>
              <w:t>TT</w:t>
            </w:r>
            <w:r w:rsidRPr="00D468BD">
              <w:rPr>
                <w:bCs/>
                <w:sz w:val="26"/>
                <w:szCs w:val="24"/>
              </w:rPr>
              <w:t>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0A85705A" w:rsidR="009F0574" w:rsidRPr="00D468BD" w:rsidRDefault="009F0574" w:rsidP="00534E5B">
      <w:pPr>
        <w:spacing w:before="120" w:line="300" w:lineRule="exact"/>
        <w:jc w:val="center"/>
        <w:rPr>
          <w:b/>
          <w:sz w:val="28"/>
          <w:szCs w:val="28"/>
        </w:rPr>
      </w:pPr>
    </w:p>
    <w:p w14:paraId="044E1930" w14:textId="1ECE2ADE" w:rsidR="008854FC" w:rsidRPr="00D468BD" w:rsidRDefault="00F759BA" w:rsidP="0023044B">
      <w:pPr>
        <w:jc w:val="center"/>
        <w:rPr>
          <w:b/>
          <w:sz w:val="28"/>
          <w:szCs w:val="28"/>
        </w:rPr>
      </w:pPr>
      <w:r>
        <w:rPr>
          <w:b/>
          <w:sz w:val="28"/>
          <w:szCs w:val="28"/>
        </w:rPr>
        <w:t xml:space="preserve">TÓM TẮT </w:t>
      </w:r>
      <w:r w:rsidR="008854FC"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44831CD7" w14:textId="0B35675A"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 xml:space="preserve">Phần </w:t>
      </w:r>
      <w:r w:rsidR="00F759BA">
        <w:rPr>
          <w:b/>
          <w:bCs/>
          <w:spacing w:val="-8"/>
          <w:sz w:val="28"/>
          <w:szCs w:val="28"/>
          <w:lang w:val="sv-SE"/>
        </w:rPr>
        <w:t>thứ nhất</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 xml:space="preserve">xã Châu </w:t>
      </w:r>
      <w:r w:rsidR="00DF52DC" w:rsidRPr="00D468BD">
        <w:rPr>
          <w:sz w:val="28"/>
          <w:szCs w:val="28"/>
          <w:lang w:val="sv-SE"/>
        </w:rPr>
        <w:lastRenderedPageBreak/>
        <w:t>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w:t>
      </w:r>
      <w:r w:rsidRPr="00D468BD">
        <w:rPr>
          <w:sz w:val="28"/>
          <w:szCs w:val="28"/>
          <w:lang w:val="es-ES"/>
        </w:rPr>
        <w:lastRenderedPageBreak/>
        <w:t>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 xml:space="preserve">Vương quốc </w:t>
      </w:r>
      <w:r w:rsidR="00E60E43" w:rsidRPr="00D468BD">
        <w:rPr>
          <w:bCs/>
          <w:spacing w:val="-4"/>
          <w:sz w:val="28"/>
          <w:szCs w:val="28"/>
          <w:lang w:val="zu-ZA"/>
        </w:rPr>
        <w:lastRenderedPageBreak/>
        <w:t>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lastRenderedPageBreak/>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3562664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9506B4">
        <w:rPr>
          <w:spacing w:val="-4"/>
          <w:sz w:val="28"/>
          <w:szCs w:val="28"/>
          <w:lang w:val="zu-ZA"/>
        </w:rPr>
        <w:t xml:space="preserve">xã </w:t>
      </w:r>
      <w:r w:rsidR="00FD5221" w:rsidRPr="00D468BD">
        <w:rPr>
          <w:bCs/>
          <w:spacing w:val="-4"/>
          <w:sz w:val="28"/>
          <w:szCs w:val="28"/>
          <w:lang w:val="es-ES"/>
        </w:rPr>
        <w:t>U Minh Thượng</w:t>
      </w:r>
      <w:r w:rsidR="00FD5221" w:rsidRPr="00D468BD">
        <w:rPr>
          <w:spacing w:val="-4"/>
          <w:sz w:val="28"/>
          <w:szCs w:val="28"/>
          <w:lang w:val="zu-ZA"/>
        </w:rPr>
        <w:t xml:space="preserve">; Tây </w:t>
      </w:r>
      <w:r w:rsidR="00FD5221" w:rsidRPr="00D468BD">
        <w:rPr>
          <w:spacing w:val="-4"/>
          <w:sz w:val="28"/>
          <w:szCs w:val="28"/>
          <w:lang w:val="zu-ZA"/>
        </w:rPr>
        <w:lastRenderedPageBreak/>
        <w:t xml:space="preserve">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lastRenderedPageBreak/>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lastRenderedPageBreak/>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07FFDEB" w14:textId="77777777" w:rsidR="00D948B2" w:rsidRDefault="00D948B2">
      <w:pPr>
        <w:widowControl/>
        <w:rPr>
          <w:b/>
          <w:bCs/>
          <w:sz w:val="28"/>
          <w:szCs w:val="28"/>
          <w:lang w:val="nb-NO"/>
        </w:rPr>
      </w:pPr>
      <w:bookmarkStart w:id="0" w:name="_Hlk216337449"/>
      <w:r>
        <w:rPr>
          <w:b/>
          <w:bCs/>
          <w:sz w:val="28"/>
          <w:szCs w:val="28"/>
          <w:lang w:val="nb-NO"/>
        </w:rPr>
        <w:br w:type="page"/>
      </w:r>
    </w:p>
    <w:p w14:paraId="78C2615F" w14:textId="5172E9CB" w:rsidR="007625B3" w:rsidRDefault="00D948B2" w:rsidP="00420FB3">
      <w:pPr>
        <w:spacing w:before="120" w:line="320" w:lineRule="exact"/>
        <w:jc w:val="center"/>
        <w:outlineLvl w:val="1"/>
        <w:rPr>
          <w:b/>
          <w:bCs/>
          <w:sz w:val="28"/>
          <w:szCs w:val="28"/>
          <w:lang w:val="nb-NO"/>
        </w:rPr>
      </w:pPr>
      <w:r>
        <w:rPr>
          <w:b/>
          <w:bCs/>
          <w:sz w:val="28"/>
          <w:szCs w:val="28"/>
          <w:lang w:val="nb-NO"/>
        </w:rPr>
        <w:lastRenderedPageBreak/>
        <w:t>Phần thứ hai</w:t>
      </w:r>
    </w:p>
    <w:p w14:paraId="7A522917" w14:textId="3CFF6293" w:rsidR="00D948B2" w:rsidRDefault="00D948B2" w:rsidP="00935DAF">
      <w:pPr>
        <w:spacing w:before="120" w:line="320" w:lineRule="exact"/>
        <w:ind w:firstLine="720"/>
        <w:jc w:val="both"/>
        <w:outlineLvl w:val="1"/>
        <w:rPr>
          <w:b/>
          <w:bCs/>
          <w:sz w:val="28"/>
          <w:szCs w:val="28"/>
          <w:lang w:val="nb-NO"/>
        </w:rPr>
      </w:pPr>
      <w:r w:rsidRPr="00D468BD">
        <w:rPr>
          <w:b/>
          <w:bCs/>
          <w:sz w:val="28"/>
          <w:szCs w:val="28"/>
          <w:lang w:val="vi-VN"/>
        </w:rPr>
        <w:t>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 THUỘC TỈNH AN GIANG</w:t>
      </w:r>
    </w:p>
    <w:p w14:paraId="3604C203" w14:textId="2EDAC781" w:rsidR="00935DAF" w:rsidRPr="00D468BD" w:rsidRDefault="00935DAF" w:rsidP="00935DAF">
      <w:pPr>
        <w:spacing w:before="120" w:line="320" w:lineRule="exact"/>
        <w:ind w:firstLine="720"/>
        <w:jc w:val="both"/>
        <w:outlineLvl w:val="1"/>
        <w:rPr>
          <w:b/>
          <w:bCs/>
          <w:sz w:val="28"/>
          <w:szCs w:val="28"/>
          <w:lang w:val="nb-NO"/>
        </w:rPr>
      </w:pPr>
      <w:r w:rsidRPr="00D468BD">
        <w:rPr>
          <w:b/>
          <w:bCs/>
          <w:sz w:val="28"/>
          <w:szCs w:val="28"/>
          <w:lang w:val="nb-NO"/>
        </w:rPr>
        <w:t>I</w:t>
      </w:r>
      <w:r w:rsidRPr="00D468BD">
        <w:rPr>
          <w:b/>
          <w:bCs/>
          <w:sz w:val="28"/>
          <w:szCs w:val="28"/>
          <w:lang w:val="vi-VN"/>
        </w:rPr>
        <w:t>. 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w:t>
      </w:r>
    </w:p>
    <w:p w14:paraId="6F93B4B8" w14:textId="77777777" w:rsidR="00935DAF" w:rsidRPr="00D468BD" w:rsidRDefault="00935DAF" w:rsidP="00935DAF">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Pr="00D468BD">
        <w:rPr>
          <w:b/>
          <w:bCs/>
          <w:iCs/>
          <w:sz w:val="28"/>
          <w:szCs w:val="28"/>
          <w:lang w:val="nb-NO"/>
        </w:rPr>
        <w:t>các phường thuộc tỉnh An Giang</w:t>
      </w:r>
    </w:p>
    <w:p w14:paraId="1088E990" w14:textId="77777777" w:rsidR="00935DAF" w:rsidRPr="00D468BD" w:rsidRDefault="00935DAF" w:rsidP="00935DAF">
      <w:pPr>
        <w:spacing w:before="120" w:line="320" w:lineRule="exact"/>
        <w:ind w:firstLine="720"/>
        <w:jc w:val="both"/>
        <w:rPr>
          <w:iCs/>
          <w:sz w:val="28"/>
          <w:szCs w:val="28"/>
          <w:lang w:val="vi-VN"/>
        </w:rPr>
      </w:pPr>
      <w:r w:rsidRPr="00D468BD">
        <w:rPr>
          <w:iCs/>
          <w:sz w:val="28"/>
          <w:szCs w:val="28"/>
          <w:lang w:val="vi-VN"/>
        </w:rPr>
        <w:t xml:space="preserve">1.1. </w:t>
      </w:r>
      <w:r w:rsidRPr="00D468BD">
        <w:rPr>
          <w:iCs/>
          <w:sz w:val="28"/>
          <w:szCs w:val="28"/>
          <w:lang w:val="es-ES"/>
        </w:rPr>
        <w:t>P</w:t>
      </w:r>
      <w:r w:rsidRPr="00D468BD">
        <w:rPr>
          <w:iCs/>
          <w:sz w:val="28"/>
          <w:szCs w:val="28"/>
          <w:lang w:val="vi-VN"/>
        </w:rPr>
        <w:t xml:space="preserve">hù hợp với </w:t>
      </w:r>
      <w:r w:rsidRPr="00D468BD">
        <w:rPr>
          <w:sz w:val="28"/>
          <w:szCs w:val="28"/>
          <w:lang w:val="vi-VN"/>
        </w:rPr>
        <w:t>chủ trương, định hướng, quy hoạch, kế hoạch được cấp có thẩm quyền phê duyệt</w:t>
      </w:r>
      <w:r w:rsidRPr="00D468BD">
        <w:rPr>
          <w:iCs/>
          <w:sz w:val="28"/>
          <w:szCs w:val="28"/>
          <w:lang w:val="vi-VN"/>
        </w:rPr>
        <w:t xml:space="preserve">, gồm: </w:t>
      </w:r>
    </w:p>
    <w:p w14:paraId="6F74F062" w14:textId="77777777" w:rsidR="00935DAF" w:rsidRPr="00D468BD" w:rsidRDefault="00935DAF" w:rsidP="00935DAF">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An Giang, nhiệm kỳ 2025 - 2030 đặt mục tiêu đến năm 2030, tỷ lệ đô thị hóa của tỉnh đạt 50%. </w:t>
      </w:r>
      <w:r w:rsidRPr="00D468BD">
        <w:rPr>
          <w:b/>
          <w:sz w:val="28"/>
          <w:szCs w:val="28"/>
          <w:lang w:val="nl-NL"/>
        </w:rPr>
        <w:t>(4)</w:t>
      </w:r>
      <w:r w:rsidRPr="00D468BD">
        <w:rPr>
          <w:sz w:val="28"/>
          <w:szCs w:val="28"/>
          <w:lang w:val="nl-NL"/>
        </w:rPr>
        <w:t xml:space="preserve"> Điều chỉnh Quy hoạch tỉnh An Giang thời kỳ 2021 - 2030, tầm nhìn đến năm 2050 tại Quyết định số 676/QĐ-UBND ngày 24/02/2026 của Chủ tịch Ủy ban nhân dân tỉnh An Giang xác định đến năm 2030, </w:t>
      </w:r>
      <w:r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Pr="00D468BD">
        <w:rPr>
          <w:sz w:val="28"/>
          <w:szCs w:val="28"/>
          <w:lang w:val="nl-NL"/>
        </w:rPr>
        <w:t xml:space="preserve">. Đặc biệt, </w:t>
      </w:r>
      <w:r w:rsidRPr="00D468BD">
        <w:rPr>
          <w:sz w:val="28"/>
          <w:szCs w:val="28"/>
          <w:lang w:val="zu-ZA"/>
        </w:rPr>
        <w:t xml:space="preserve">khu vực 22 xã </w:t>
      </w:r>
      <w:r w:rsidRPr="00D468BD">
        <w:rPr>
          <w:sz w:val="28"/>
          <w:szCs w:val="28"/>
          <w:lang w:val="zu-ZA"/>
        </w:rPr>
        <w:lastRenderedPageBreak/>
        <w:t xml:space="preserve">được hình thành từ các thị trấn năm 2025 gồm: </w:t>
      </w:r>
      <w:r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Pr="00D468BD">
        <w:rPr>
          <w:sz w:val="28"/>
          <w:szCs w:val="28"/>
          <w:lang w:val="nl-NL"/>
        </w:rPr>
        <w:t xml:space="preserve"> đều được định hướng trở thành phường trong giai đoạn đến năm 2030.</w:t>
      </w:r>
    </w:p>
    <w:p w14:paraId="7436CCD8"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Pr="00D468BD">
        <w:rPr>
          <w:noProof/>
          <w:sz w:val="28"/>
          <w:szCs w:val="28"/>
          <w:lang w:val="sv-SE"/>
        </w:rPr>
        <w:t xml:space="preserve">Việc thành lập các phường thuộc tỉnh An Giang </w:t>
      </w:r>
      <w:r w:rsidRPr="00D468BD">
        <w:rPr>
          <w:sz w:val="28"/>
          <w:szCs w:val="28"/>
          <w:lang w:val="sv-SE"/>
        </w:rPr>
        <w:t>t</w:t>
      </w:r>
      <w:r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Pr="00D468BD">
        <w:rPr>
          <w:sz w:val="28"/>
          <w:szCs w:val="28"/>
          <w:lang w:val="sv-SE"/>
        </w:rPr>
        <w:t xml:space="preserve">; </w:t>
      </w:r>
      <w:r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Pr="00D468BD">
        <w:rPr>
          <w:sz w:val="28"/>
          <w:szCs w:val="28"/>
          <w:lang w:val="sv-SE"/>
        </w:rPr>
        <w:t xml:space="preserve">bám sát mục tiêu phát triển kinh tế - xã hội của tỉnh An Giang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Pr="00D468BD">
        <w:rPr>
          <w:sz w:val="28"/>
          <w:szCs w:val="28"/>
          <w:lang w:val="da-DK"/>
        </w:rPr>
        <w:t>tạo tiền đề và động lực phát triển, phát huy tiềm năng, lợi thế của tỉnh An Giang nói chung và các xã nói riêng, nhằm thúc đẩy phát triển kinh tế - xã hội và nâng cao đời sống của nhân dân trên địa bàn.</w:t>
      </w:r>
    </w:p>
    <w:p w14:paraId="755D7460"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Pr="00D468BD">
        <w:rPr>
          <w:bCs/>
          <w:sz w:val="28"/>
          <w:szCs w:val="28"/>
          <w:lang w:val="da-DK"/>
        </w:rPr>
        <w:t xml:space="preserve">Việc thành lập các phường trên cơ sở nguyên trạng </w:t>
      </w:r>
      <w:r w:rsidRPr="00D468BD">
        <w:rPr>
          <w:bCs/>
          <w:sz w:val="28"/>
          <w:szCs w:val="28"/>
          <w:lang w:val="sv-SE"/>
        </w:rPr>
        <w:t xml:space="preserve">bảo đảm yêu cầu về quốc phòng, an ninh và trật tự an toàn xã hội. Theo đó, việc thành lập các phường </w:t>
      </w:r>
      <w:r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các loại tội phạm, tệ nạn xã hội; nắm chắc tình hình chỉ đạo xử lý và giải quyết kịp thời các vụ việc tồn đọng phát sinh, phát động 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Pr="00D468BD">
        <w:rPr>
          <w:bCs/>
          <w:sz w:val="28"/>
          <w:szCs w:val="28"/>
          <w:lang w:val="vi-VN"/>
        </w:rPr>
        <w:t>góp phần nâng cao hiệu quả công tác quản lý nhà nước nói chung, trong đó có công tác quản lý nhà nước về quốc phòng - an ninh</w:t>
      </w:r>
      <w:r w:rsidRPr="00D468BD">
        <w:rPr>
          <w:bCs/>
          <w:sz w:val="28"/>
          <w:szCs w:val="28"/>
          <w:lang w:val="es-MX"/>
        </w:rPr>
        <w:t>;</w:t>
      </w:r>
      <w:r w:rsidRPr="00D468BD">
        <w:rPr>
          <w:bCs/>
          <w:sz w:val="28"/>
          <w:szCs w:val="28"/>
          <w:lang w:val="vi-VN"/>
        </w:rPr>
        <w:t xml:space="preserve"> kinh tế - xã hội phát triển, đời sống vật chất, tinh thần cũng như ý thức cảnh giác của quần chúng nhân dân không ngừng được nâng </w:t>
      </w:r>
      <w:r w:rsidRPr="00D468BD">
        <w:rPr>
          <w:bCs/>
          <w:sz w:val="28"/>
          <w:szCs w:val="28"/>
          <w:lang w:val="es-MX"/>
        </w:rPr>
        <w:t>cao</w:t>
      </w:r>
      <w:r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Pr="00D468BD">
        <w:rPr>
          <w:bCs/>
          <w:sz w:val="28"/>
          <w:szCs w:val="28"/>
          <w:lang w:val="es-MX"/>
        </w:rPr>
        <w:t xml:space="preserve"> C</w:t>
      </w:r>
      <w:r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Pr="00D468BD">
        <w:rPr>
          <w:bCs/>
          <w:sz w:val="28"/>
          <w:szCs w:val="28"/>
          <w:lang w:val="es-MX"/>
        </w:rPr>
        <w:t xml:space="preserve"> và</w:t>
      </w:r>
      <w:r w:rsidRPr="00D468BD">
        <w:rPr>
          <w:bCs/>
          <w:sz w:val="28"/>
          <w:szCs w:val="28"/>
          <w:lang w:val="vi-VN"/>
        </w:rPr>
        <w:t xml:space="preserve"> lợi dụng.</w:t>
      </w:r>
    </w:p>
    <w:p w14:paraId="1D467519" w14:textId="77777777" w:rsidR="00935DAF" w:rsidRPr="00D468BD" w:rsidRDefault="00935DAF" w:rsidP="00935DAF">
      <w:pPr>
        <w:spacing w:before="120" w:line="320" w:lineRule="exact"/>
        <w:ind w:firstLine="720"/>
        <w:jc w:val="both"/>
        <w:rPr>
          <w:spacing w:val="-2"/>
          <w:sz w:val="28"/>
          <w:szCs w:val="28"/>
          <w:lang w:val="vi-VN"/>
        </w:rPr>
      </w:pPr>
      <w:r w:rsidRPr="00D468BD">
        <w:rPr>
          <w:spacing w:val="-2"/>
          <w:sz w:val="28"/>
          <w:szCs w:val="28"/>
          <w:lang w:val="vi-VN"/>
        </w:rPr>
        <w:t xml:space="preserve">1.4. </w:t>
      </w:r>
      <w:r w:rsidRPr="00D468BD">
        <w:rPr>
          <w:bCs/>
          <w:spacing w:val="-2"/>
          <w:sz w:val="28"/>
          <w:szCs w:val="28"/>
          <w:lang w:val="es-MX"/>
        </w:rPr>
        <w:t>Thành lập các phường bảo đảm sự đồng thuận cao của Nhân dân trên địa bàn. Theo đó, tỉnh An Giang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3306FB0D" w14:textId="77777777" w:rsidR="00935DAF" w:rsidRPr="00D468BD" w:rsidRDefault="00935DAF" w:rsidP="00935DAF">
      <w:pPr>
        <w:spacing w:before="120" w:line="320" w:lineRule="exact"/>
        <w:ind w:firstLine="720"/>
        <w:jc w:val="both"/>
        <w:rPr>
          <w:sz w:val="28"/>
          <w:szCs w:val="28"/>
          <w:lang w:val="vi-VN" w:eastAsia="x-none"/>
        </w:rPr>
      </w:pPr>
      <w:r w:rsidRPr="00D468BD">
        <w:rPr>
          <w:sz w:val="28"/>
          <w:szCs w:val="28"/>
          <w:lang w:val="vi-VN"/>
        </w:rPr>
        <w:t xml:space="preserve">1.5. </w:t>
      </w:r>
      <w:r w:rsidRPr="00D468BD">
        <w:rPr>
          <w:bCs/>
          <w:sz w:val="28"/>
          <w:szCs w:val="28"/>
          <w:lang w:val="es-MX"/>
        </w:rPr>
        <w:t>Đáp ứng các tiêu chuẩn thành lập phường thuộc tỉnh theo quy định tại 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w:t>
      </w:r>
      <w:r w:rsidRPr="00D468BD">
        <w:rPr>
          <w:bCs/>
          <w:sz w:val="28"/>
          <w:szCs w:val="28"/>
          <w:lang w:val="es-MX"/>
        </w:rPr>
        <w:lastRenderedPageBreak/>
        <w:t>tiêu chuẩn của đơn vị hành chính</w:t>
      </w:r>
      <w:r w:rsidRPr="00D468BD">
        <w:rPr>
          <w:sz w:val="28"/>
          <w:szCs w:val="28"/>
          <w:lang w:val="vi-VN"/>
        </w:rPr>
        <w:t xml:space="preserve">. </w:t>
      </w:r>
    </w:p>
    <w:p w14:paraId="2DD9F9B1" w14:textId="77777777" w:rsidR="00935DAF" w:rsidRPr="00D468BD" w:rsidRDefault="00935DAF" w:rsidP="00935DAF">
      <w:pPr>
        <w:spacing w:before="120" w:line="320" w:lineRule="exact"/>
        <w:ind w:firstLine="720"/>
        <w:jc w:val="both"/>
        <w:outlineLvl w:val="2"/>
        <w:rPr>
          <w:b/>
          <w:bCs/>
          <w:sz w:val="28"/>
          <w:szCs w:val="28"/>
          <w:lang w:val="vi-VN"/>
        </w:rPr>
      </w:pPr>
      <w:r w:rsidRPr="00D468BD">
        <w:rPr>
          <w:b/>
          <w:bCs/>
          <w:sz w:val="28"/>
          <w:szCs w:val="28"/>
          <w:lang w:val="vi-VN"/>
        </w:rPr>
        <w:t xml:space="preserve">2. </w:t>
      </w:r>
      <w:r w:rsidRPr="00D468BD">
        <w:rPr>
          <w:b/>
          <w:bCs/>
          <w:sz w:val="28"/>
          <w:szCs w:val="28"/>
          <w:lang w:val="es-ES"/>
        </w:rPr>
        <w:t>Đánh giá mức độ đáp ứng các tiêu chuẩn của phường</w:t>
      </w:r>
    </w:p>
    <w:p w14:paraId="1E4CB838" w14:textId="77777777" w:rsidR="00935DAF" w:rsidRPr="00D468BD" w:rsidRDefault="00935DAF" w:rsidP="00935DAF">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kết quả đánh giá 05 tiêu chuẩn thành lập phường đối với 22 xã thuộc tỉnh An Giang cụ thể như sau:</w:t>
      </w:r>
    </w:p>
    <w:p w14:paraId="004409A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2.1. Đối với xã Châu Thành</w:t>
      </w:r>
    </w:p>
    <w:p w14:paraId="4D33D0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57CC97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ECB1F0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Châu Thành cung cấp, xã Châu Thành có quy mô dân số là 72.102 người, trong đó dân số thường trú là 70.992 người và dân số tạm trú là </w:t>
      </w:r>
      <w:r w:rsidRPr="00D468BD">
        <w:rPr>
          <w:bCs/>
          <w:sz w:val="28"/>
          <w:szCs w:val="28"/>
          <w:lang w:val="zu-ZA"/>
        </w:rPr>
        <w:t>1.110 người</w:t>
      </w:r>
      <w:r w:rsidRPr="00D468BD">
        <w:rPr>
          <w:sz w:val="28"/>
          <w:szCs w:val="28"/>
          <w:lang w:val="zu-ZA"/>
        </w:rPr>
        <w:t>.</w:t>
      </w:r>
    </w:p>
    <w:p w14:paraId="3172BC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9BAC8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 </w:t>
      </w:r>
      <w:r w:rsidRPr="00D468BD">
        <w:rPr>
          <w:i/>
          <w:iCs/>
          <w:sz w:val="28"/>
          <w:szCs w:val="28"/>
          <w:lang w:val="sv-SE"/>
        </w:rPr>
        <w:t>Tiêu chuẩn 2. Diện tích tự nhiên</w:t>
      </w:r>
    </w:p>
    <w:p w14:paraId="2D9D2F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4638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pacing w:val="-6"/>
          <w:sz w:val="28"/>
          <w:szCs w:val="28"/>
          <w:lang w:val="da-DK"/>
        </w:rPr>
        <w:t xml:space="preserve">Theo kết quả thống kê diện tích đất đai năm 2025, xã </w:t>
      </w:r>
      <w:r w:rsidRPr="00D468BD">
        <w:rPr>
          <w:sz w:val="28"/>
          <w:szCs w:val="28"/>
          <w:lang w:val="zu-ZA"/>
        </w:rPr>
        <w:t>Châu Thành</w:t>
      </w:r>
      <w:r w:rsidRPr="00D468BD">
        <w:rPr>
          <w:spacing w:val="-6"/>
          <w:sz w:val="28"/>
          <w:szCs w:val="28"/>
          <w:lang w:val="zu-ZA"/>
        </w:rPr>
        <w:t xml:space="preserve"> có </w:t>
      </w:r>
      <w:r w:rsidRPr="00D468BD">
        <w:rPr>
          <w:bCs/>
          <w:sz w:val="28"/>
          <w:szCs w:val="28"/>
          <w:lang w:val="sv-SE"/>
        </w:rPr>
        <w:t>107,55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w:t>
      </w:r>
    </w:p>
    <w:p w14:paraId="5B03A5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5FBCBE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C9B9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0D79AA4" w14:textId="77777777" w:rsidR="00935DAF" w:rsidRPr="00D468BD" w:rsidRDefault="00935DAF" w:rsidP="00935DAF">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5A545839" w14:textId="77777777" w:rsidR="00935DAF" w:rsidRPr="00D468BD" w:rsidRDefault="00935DAF" w:rsidP="00935DAF">
      <w:pPr>
        <w:spacing w:before="120" w:line="314"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w:t>
      </w:r>
      <w:r w:rsidRPr="00D468BD">
        <w:rPr>
          <w:sz w:val="28"/>
          <w:szCs w:val="28"/>
          <w:lang w:val="vi-VN"/>
        </w:rPr>
        <w:lastRenderedPageBreak/>
        <w:t>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70C969F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79F2C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0F19D4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 Tiêu chuẩn 4. Tỷ lệ quy mô dân số đô thị trên quy mô dân số của đơn vị hành chính</w:t>
      </w:r>
    </w:p>
    <w:p w14:paraId="002C5E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413511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Minh Lương đã được công nhận đạt tiêu chí đô thị loại V (tại Quyết định số 2773/QĐ-UBND ngày 12/11/2021) được chuyển tiếp thành đô thị Châu Thành - đô thị loại III. Theo đó, quy mô dân số tại khu vực đô thị Châu Thành đã được công nhận đô thị loại III là 40.330 người, </w:t>
      </w:r>
      <w:r w:rsidRPr="00D468BD">
        <w:rPr>
          <w:iCs/>
          <w:spacing w:val="2"/>
          <w:sz w:val="28"/>
          <w:szCs w:val="28"/>
          <w:lang w:val="sv-SE"/>
        </w:rPr>
        <w:t>tỷ lệ quy mô dân số đô thị trên quy mô dân số của Châu Thành đạt 55,93% (</w:t>
      </w:r>
      <w:r w:rsidRPr="00D468BD">
        <w:rPr>
          <w:spacing w:val="2"/>
          <w:sz w:val="28"/>
          <w:szCs w:val="28"/>
          <w:lang w:val="pl-PL"/>
        </w:rPr>
        <w:t>40.330/</w:t>
      </w:r>
      <w:r w:rsidRPr="00D468BD">
        <w:rPr>
          <w:spacing w:val="2"/>
          <w:sz w:val="28"/>
          <w:szCs w:val="28"/>
          <w:lang w:val="zu-ZA"/>
        </w:rPr>
        <w:t>72.102 người</w:t>
      </w:r>
      <w:r w:rsidRPr="00D468BD">
        <w:rPr>
          <w:iCs/>
          <w:spacing w:val="2"/>
          <w:sz w:val="28"/>
          <w:szCs w:val="28"/>
          <w:lang w:val="sv-SE"/>
        </w:rPr>
        <w:t>).</w:t>
      </w:r>
    </w:p>
    <w:p w14:paraId="2BFBD4D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c) Đánh giá: Đạt.</w:t>
      </w:r>
    </w:p>
    <w:p w14:paraId="7720CD6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 xml:space="preserve">2.1.5. </w:t>
      </w:r>
      <w:r w:rsidRPr="00D468BD">
        <w:rPr>
          <w:i/>
          <w:iCs/>
          <w:sz w:val="28"/>
          <w:szCs w:val="28"/>
          <w:lang w:val="sv-SE"/>
        </w:rPr>
        <w:t>Tiêu chuẩn 5: Cơ cấu và trình độ phát triển kinh tế - xã hội</w:t>
      </w:r>
    </w:p>
    <w:p w14:paraId="407533C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B500BD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8E434C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Châu Thành</w:t>
      </w:r>
      <w:r w:rsidRPr="00D468BD">
        <w:rPr>
          <w:sz w:val="28"/>
          <w:szCs w:val="28"/>
          <w:lang w:val="vi-VN"/>
        </w:rPr>
        <w:t xml:space="preserve"> đạt </w:t>
      </w:r>
      <w:r w:rsidRPr="00D468BD">
        <w:rPr>
          <w:sz w:val="28"/>
          <w:szCs w:val="28"/>
          <w:lang w:val="sv-SE"/>
        </w:rPr>
        <w:t>553,85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sv-SE"/>
        </w:rPr>
        <w:t>466,22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118,80%.</w:t>
      </w:r>
    </w:p>
    <w:p w14:paraId="65CA0E0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Đánh giá: Đạt.</w:t>
      </w:r>
    </w:p>
    <w:p w14:paraId="138860D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71F799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2D25A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GRDP chiếm 80,26% trong cơ cấu kinh tế của xã Châu Thành.</w:t>
      </w:r>
    </w:p>
    <w:p w14:paraId="1AF254A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DA626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A216BD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F335D5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Châu Thành</w:t>
      </w:r>
      <w:r w:rsidRPr="00D468BD">
        <w:rPr>
          <w:sz w:val="28"/>
          <w:szCs w:val="28"/>
          <w:lang w:val="vi-VN"/>
        </w:rPr>
        <w:t xml:space="preserve"> là </w:t>
      </w:r>
      <w:r w:rsidRPr="00D468BD">
        <w:rPr>
          <w:sz w:val="28"/>
          <w:szCs w:val="28"/>
          <w:lang w:val="zu-ZA"/>
        </w:rPr>
        <w:t>39.828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28.278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sv-SE"/>
        </w:rPr>
        <w:t>71</w:t>
      </w:r>
      <w:r w:rsidRPr="00D468BD">
        <w:rPr>
          <w:sz w:val="28"/>
          <w:szCs w:val="28"/>
          <w:lang w:val="vi-VN"/>
        </w:rPr>
        <w:t>%.</w:t>
      </w:r>
    </w:p>
    <w:p w14:paraId="7091AA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F44EC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23B35A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48702F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Châu Thành</w:t>
      </w:r>
      <w:r w:rsidRPr="00D468BD">
        <w:rPr>
          <w:sz w:val="28"/>
          <w:szCs w:val="28"/>
          <w:lang w:val="vi-VN"/>
        </w:rPr>
        <w:t xml:space="preserve"> </w:t>
      </w:r>
      <w:r w:rsidRPr="00D468BD">
        <w:rPr>
          <w:sz w:val="28"/>
          <w:szCs w:val="28"/>
          <w:lang w:val="it-IT"/>
        </w:rPr>
        <w:t xml:space="preserve">năm 2023 là 68,32 </w:t>
      </w:r>
      <w:r w:rsidRPr="00D468BD">
        <w:rPr>
          <w:sz w:val="28"/>
          <w:szCs w:val="28"/>
          <w:lang w:val="da-DK"/>
        </w:rPr>
        <w:t xml:space="preserve">triệu đồng/người/năm, </w:t>
      </w:r>
      <w:r w:rsidRPr="00D468BD">
        <w:rPr>
          <w:sz w:val="28"/>
          <w:szCs w:val="28"/>
          <w:lang w:val="it-IT"/>
        </w:rPr>
        <w:t xml:space="preserve">năm 2024 là 72,81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84,61</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A89A4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D8276F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11A254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314652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078DBD5" w14:textId="77777777" w:rsidR="00935DAF" w:rsidRPr="00D468BD" w:rsidRDefault="00935DAF" w:rsidP="00935DAF">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7967EC6" w14:textId="77777777" w:rsidR="00935DAF" w:rsidRPr="00D468BD" w:rsidRDefault="00935DAF" w:rsidP="00935DAF">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Châu Thành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38A70A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410FD6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17A8F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1BC23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48F657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D775C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571ECA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4A85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lastRenderedPageBreak/>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CF947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24645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CEF6CC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82E1DAA"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3C34BB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E14A3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8E089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2.2.4. Tiêu chuẩn 4. Tỷ lệ quy mô dân số đô thị trên quy mô dân số của đơn vị hành chính</w:t>
      </w:r>
    </w:p>
    <w:p w14:paraId="2916D9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CAD7A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Hiệp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 xml:space="preserve">tỷ lệ </w:t>
      </w:r>
      <w:r w:rsidRPr="00D468BD">
        <w:rPr>
          <w:iCs/>
          <w:spacing w:val="2"/>
          <w:sz w:val="28"/>
          <w:szCs w:val="28"/>
          <w:lang w:val="sv-SE"/>
        </w:rPr>
        <w:lastRenderedPageBreak/>
        <w:t>quy mô dân số đô thị trên quy mô dân số của Tân Hiệp đạt 50,18% (</w:t>
      </w:r>
      <w:r w:rsidRPr="00D468BD">
        <w:rPr>
          <w:spacing w:val="2"/>
          <w:sz w:val="28"/>
          <w:szCs w:val="28"/>
          <w:lang w:val="pl-PL"/>
        </w:rPr>
        <w:t>33.178/</w:t>
      </w:r>
      <w:r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5654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2351F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 xml:space="preserve">2.2.5. </w:t>
      </w:r>
      <w:r w:rsidRPr="00D468BD">
        <w:rPr>
          <w:i/>
          <w:iCs/>
          <w:sz w:val="28"/>
          <w:szCs w:val="28"/>
          <w:lang w:val="sv-SE"/>
        </w:rPr>
        <w:t>Tiêu chuẩn 5: Cơ cấu và trình độ phát triển kinh tế - xã hội</w:t>
      </w:r>
    </w:p>
    <w:p w14:paraId="7B07A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EAA6D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B31CA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pl-PL"/>
        </w:rPr>
        <w:t>Tân Hiệp</w:t>
      </w:r>
      <w:r w:rsidRPr="00D468BD">
        <w:rPr>
          <w:sz w:val="28"/>
          <w:szCs w:val="28"/>
          <w:lang w:val="vi-VN"/>
        </w:rPr>
        <w:t xml:space="preserve"> đạt </w:t>
      </w:r>
      <w:r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107,12%.</w:t>
      </w:r>
    </w:p>
    <w:p w14:paraId="60446BA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3BE1C9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6002783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CAC0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78,91% trong cơ cấu kinh tế của xã Tân Hiệp.</w:t>
      </w:r>
    </w:p>
    <w:p w14:paraId="524E9FD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2D57B4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18A738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228A1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Tân Hiệp</w:t>
      </w:r>
      <w:r w:rsidRPr="00D468BD">
        <w:rPr>
          <w:sz w:val="28"/>
          <w:szCs w:val="28"/>
          <w:lang w:val="vi-VN"/>
        </w:rPr>
        <w:t xml:space="preserve"> là </w:t>
      </w:r>
      <w:r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71,14</w:t>
      </w:r>
      <w:r w:rsidRPr="00D468BD">
        <w:rPr>
          <w:sz w:val="28"/>
          <w:szCs w:val="28"/>
          <w:lang w:val="vi-VN"/>
        </w:rPr>
        <w:t>%.</w:t>
      </w:r>
    </w:p>
    <w:p w14:paraId="4BBBC0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7CCFB6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479963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284801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Tân Hiệp</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72,00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03275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AC162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7E2BB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037EC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w:t>
      </w:r>
      <w:r w:rsidRPr="00D468BD">
        <w:rPr>
          <w:sz w:val="28"/>
          <w:szCs w:val="28"/>
          <w:lang w:val="vi-VN"/>
        </w:rPr>
        <w:lastRenderedPageBreak/>
        <w:t xml:space="preserve">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C88771D" w14:textId="77777777" w:rsidR="00935DAF" w:rsidRPr="00D468BD" w:rsidRDefault="00935DAF" w:rsidP="00935DAF">
      <w:pPr>
        <w:spacing w:before="120" w:line="326"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A4E96E3" w14:textId="77777777" w:rsidR="00935DAF" w:rsidRPr="003C7E67" w:rsidRDefault="00935DAF" w:rsidP="00935DAF">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Tân Hiệp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53FF545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05543B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0B83C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8F7C3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 xml:space="preserve">là 71.475 người </w:t>
      </w:r>
      <w:r w:rsidRPr="00D468BD">
        <w:rPr>
          <w:sz w:val="28"/>
          <w:szCs w:val="28"/>
          <w:lang w:val="zu-ZA"/>
        </w:rPr>
        <w:t>và dân số tạm trú là 575 người.</w:t>
      </w:r>
    </w:p>
    <w:p w14:paraId="3418DF4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939FD2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00B0DB7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BE137F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2C7AE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77417E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BC492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F2E6737" w14:textId="77777777" w:rsidR="00935DAF" w:rsidRPr="00D468BD" w:rsidRDefault="00935DAF" w:rsidP="00935DAF">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023A57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 xml:space="preserve">Theo điều chỉnh Quy hoạch tỉnh An Giang thời kỳ 2021 - 2030, tầm nhìn đến năm 2050 được phê duyệt tại Quyết định số 676/QĐ-UBND ngày 24/02/2026 </w:t>
      </w:r>
      <w:r w:rsidRPr="00D468BD">
        <w:rPr>
          <w:bCs/>
          <w:sz w:val="28"/>
          <w:szCs w:val="28"/>
          <w:lang w:val="sv-SE"/>
        </w:rPr>
        <w:lastRenderedPageBreak/>
        <w:t>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13461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403AB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2.3.4. Tiêu chuẩn 4. Tỷ lệ quy mô dân số đô thị trên quy mô dân số của đơn vị hành chính</w:t>
      </w:r>
    </w:p>
    <w:p w14:paraId="1BD9F43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37AC0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2952/QĐ-UBND ngày 26/12/2019) được chuyển tiếp thành đô thị </w:t>
      </w:r>
      <w:r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Pr="00D468BD">
        <w:rPr>
          <w:bCs/>
          <w:sz w:val="28"/>
          <w:szCs w:val="28"/>
          <w:lang w:val="sv-SE"/>
        </w:rPr>
        <w:t>Giồng Riềng</w:t>
      </w:r>
      <w:r w:rsidRPr="00D468BD">
        <w:rPr>
          <w:spacing w:val="2"/>
          <w:sz w:val="28"/>
          <w:szCs w:val="28"/>
          <w:lang w:val="pl-PL"/>
        </w:rPr>
        <w:t xml:space="preserve"> đã được công nhận đô thị loại III là 36.941 người, </w:t>
      </w:r>
      <w:r w:rsidRPr="00D468BD">
        <w:rPr>
          <w:iCs/>
          <w:spacing w:val="2"/>
          <w:sz w:val="28"/>
          <w:szCs w:val="28"/>
          <w:lang w:val="sv-SE"/>
        </w:rPr>
        <w:t xml:space="preserve">tỷ lệ quy mô dân số đô thị trên quy mô dân số của </w:t>
      </w:r>
      <w:r w:rsidRPr="00D468BD">
        <w:rPr>
          <w:bCs/>
          <w:sz w:val="28"/>
          <w:szCs w:val="28"/>
          <w:lang w:val="sv-SE"/>
        </w:rPr>
        <w:t>Giồng Riềng</w:t>
      </w:r>
      <w:r w:rsidRPr="00D468BD">
        <w:rPr>
          <w:iCs/>
          <w:spacing w:val="2"/>
          <w:sz w:val="28"/>
          <w:szCs w:val="28"/>
          <w:lang w:val="sv-SE"/>
        </w:rPr>
        <w:t xml:space="preserve"> đạt 51,27% (</w:t>
      </w:r>
      <w:r w:rsidRPr="00D468BD">
        <w:rPr>
          <w:spacing w:val="2"/>
          <w:sz w:val="28"/>
          <w:szCs w:val="28"/>
          <w:lang w:val="pl-PL"/>
        </w:rPr>
        <w:t>36.941/</w:t>
      </w:r>
      <w:r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674920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B6164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2.3.5. </w:t>
      </w:r>
      <w:r w:rsidRPr="00D468BD">
        <w:rPr>
          <w:i/>
          <w:iCs/>
          <w:sz w:val="28"/>
          <w:szCs w:val="28"/>
          <w:lang w:val="sv-SE"/>
        </w:rPr>
        <w:t>Tiêu chuẩn 5: Cơ cấu và trình độ phát triển kinh tế - xã hội</w:t>
      </w:r>
    </w:p>
    <w:p w14:paraId="62506C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6154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AE580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bCs/>
          <w:sz w:val="28"/>
          <w:szCs w:val="28"/>
          <w:lang w:val="sv-SE"/>
        </w:rPr>
        <w:t>Giồng Riềng</w:t>
      </w:r>
      <w:r w:rsidRPr="00D468BD">
        <w:rPr>
          <w:sz w:val="28"/>
          <w:szCs w:val="28"/>
          <w:lang w:val="vi-VN"/>
        </w:rPr>
        <w:t xml:space="preserve">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417816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6F1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4A01D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DA916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70,14% trong cơ cấu kinh tế của xã </w:t>
      </w:r>
      <w:r w:rsidRPr="00D468BD">
        <w:rPr>
          <w:bCs/>
          <w:sz w:val="28"/>
          <w:szCs w:val="28"/>
          <w:lang w:val="sv-SE"/>
        </w:rPr>
        <w:t>Giồng Riềng</w:t>
      </w:r>
      <w:r w:rsidRPr="00D468BD">
        <w:rPr>
          <w:sz w:val="28"/>
          <w:szCs w:val="28"/>
          <w:lang w:val="sv-SE"/>
        </w:rPr>
        <w:t>.</w:t>
      </w:r>
    </w:p>
    <w:p w14:paraId="0AD1A4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7A9B7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5030E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 xml:space="preserve">- Quy định: Từ </w:t>
      </w:r>
      <w:r w:rsidRPr="00D468BD">
        <w:rPr>
          <w:sz w:val="28"/>
          <w:szCs w:val="28"/>
          <w:lang w:val="sv-SE"/>
        </w:rPr>
        <w:t>70% trở lên</w:t>
      </w:r>
      <w:r w:rsidRPr="00D468BD">
        <w:rPr>
          <w:bCs/>
          <w:iCs/>
          <w:sz w:val="28"/>
          <w:szCs w:val="28"/>
          <w:lang w:val="sv-SE"/>
        </w:rPr>
        <w:t>.</w:t>
      </w:r>
    </w:p>
    <w:p w14:paraId="516009D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bCs/>
          <w:sz w:val="28"/>
          <w:szCs w:val="28"/>
          <w:lang w:val="sv-SE"/>
        </w:rPr>
        <w:t>Giồng Riềng</w:t>
      </w:r>
      <w:r w:rsidRPr="00D468BD">
        <w:rPr>
          <w:sz w:val="28"/>
          <w:szCs w:val="28"/>
          <w:lang w:val="vi-VN"/>
        </w:rPr>
        <w:t xml:space="preserve"> là </w:t>
      </w:r>
      <w:r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71,70</w:t>
      </w:r>
      <w:r w:rsidRPr="00D468BD">
        <w:rPr>
          <w:sz w:val="28"/>
          <w:szCs w:val="28"/>
          <w:lang w:val="vi-VN"/>
        </w:rPr>
        <w:t>%.</w:t>
      </w:r>
    </w:p>
    <w:p w14:paraId="6C6646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2ABE0F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585760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B14230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3E8FE0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0A6D0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A8D1C5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2855F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31AF2FD6"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28CB0481"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788196"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1D101E3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0E645C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B3E8F7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6A13B6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114F410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87D67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FA82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3E6034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lastRenderedPageBreak/>
        <w:t>c) Đánh giá: Đạt.</w:t>
      </w:r>
    </w:p>
    <w:p w14:paraId="0BDD9C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FCA15D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6B3F707"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111883F0"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748A511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79560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755BD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5EB3DD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354F7E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w:t>
      </w:r>
      <w:r w:rsidRPr="00D468BD">
        <w:rPr>
          <w:iCs/>
          <w:spacing w:val="-4"/>
          <w:sz w:val="28"/>
          <w:szCs w:val="28"/>
          <w:lang w:val="sv-SE"/>
        </w:rPr>
        <w:lastRenderedPageBreak/>
        <w:t xml:space="preserve">trên quy mô dân số của </w:t>
      </w:r>
      <w:r w:rsidRPr="00D468BD">
        <w:rPr>
          <w:spacing w:val="-4"/>
          <w:sz w:val="28"/>
          <w:szCs w:val="28"/>
          <w:lang w:val="sv-SE"/>
        </w:rPr>
        <w:t>Gò Quao</w:t>
      </w:r>
      <w:r w:rsidRPr="00D468BD">
        <w:rPr>
          <w:iCs/>
          <w:spacing w:val="-4"/>
          <w:sz w:val="28"/>
          <w:szCs w:val="28"/>
          <w:lang w:val="sv-SE"/>
        </w:rPr>
        <w:t xml:space="preserve"> đạt 51,62%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5B2B7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c) Đánh giá: Đạt.</w:t>
      </w:r>
    </w:p>
    <w:p w14:paraId="7444EBC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2.4.5. </w:t>
      </w:r>
      <w:r w:rsidRPr="00D468BD">
        <w:rPr>
          <w:i/>
          <w:iCs/>
          <w:sz w:val="28"/>
          <w:szCs w:val="28"/>
          <w:lang w:val="sv-SE"/>
        </w:rPr>
        <w:t>Tiêu chuẩn 5: Cơ cấu và trình độ phát triển kinh tế - xã hội</w:t>
      </w:r>
    </w:p>
    <w:p w14:paraId="131554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4784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6C4E1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Gò Quao</w:t>
      </w:r>
      <w:r w:rsidRPr="00D468BD">
        <w:rPr>
          <w:sz w:val="28"/>
          <w:szCs w:val="28"/>
          <w:lang w:val="vi-VN"/>
        </w:rPr>
        <w:t xml:space="preserve"> đạt </w:t>
      </w:r>
      <w:r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100,23%.</w:t>
      </w:r>
    </w:p>
    <w:p w14:paraId="3A12A3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826D0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042CBF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3AA054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78,27% trong cơ cấu kinh tế của xã Gò Quao.</w:t>
      </w:r>
    </w:p>
    <w:p w14:paraId="6C9A41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4DFEA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4D37F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1077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Gò Quao</w:t>
      </w:r>
      <w:r w:rsidRPr="00D468BD">
        <w:rPr>
          <w:sz w:val="28"/>
          <w:szCs w:val="28"/>
          <w:lang w:val="vi-VN"/>
        </w:rPr>
        <w:t xml:space="preserve"> là </w:t>
      </w:r>
      <w:r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71,40</w:t>
      </w:r>
      <w:r w:rsidRPr="00D468BD">
        <w:rPr>
          <w:sz w:val="28"/>
          <w:szCs w:val="28"/>
          <w:lang w:val="vi-VN"/>
        </w:rPr>
        <w:t>%.</w:t>
      </w:r>
    </w:p>
    <w:p w14:paraId="4DB59F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4BC210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6EF7B3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FA102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Gò Quao</w:t>
      </w:r>
      <w:r w:rsidRPr="00D468BD">
        <w:rPr>
          <w:sz w:val="28"/>
          <w:szCs w:val="28"/>
          <w:lang w:val="vi-VN"/>
        </w:rPr>
        <w:t xml:space="preserve"> </w:t>
      </w:r>
      <w:r w:rsidRPr="00D468BD">
        <w:rPr>
          <w:sz w:val="28"/>
          <w:szCs w:val="28"/>
          <w:lang w:val="sv-SE"/>
        </w:rPr>
        <w:t xml:space="preserve">năm 2023 là 74,00 </w:t>
      </w:r>
      <w:r w:rsidRPr="00D468BD">
        <w:rPr>
          <w:sz w:val="28"/>
          <w:szCs w:val="28"/>
          <w:lang w:val="da-DK"/>
        </w:rPr>
        <w:t xml:space="preserve">triệu đồng/người/năm, </w:t>
      </w:r>
      <w:r w:rsidRPr="00D468BD">
        <w:rPr>
          <w:sz w:val="28"/>
          <w:szCs w:val="28"/>
          <w:lang w:val="sv-SE"/>
        </w:rPr>
        <w:t xml:space="preserve">năm 2024 là 78,00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EE194F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1DB26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15138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FE3E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w:t>
      </w:r>
      <w:r w:rsidRPr="00D468BD">
        <w:rPr>
          <w:sz w:val="28"/>
          <w:szCs w:val="28"/>
          <w:lang w:val="vi-VN"/>
        </w:rPr>
        <w:lastRenderedPageBreak/>
        <w:t xml:space="preserve">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5BAD25DF" w14:textId="77777777" w:rsidR="00935DAF" w:rsidRPr="00D468BD" w:rsidRDefault="00935DAF" w:rsidP="00935DAF">
      <w:pPr>
        <w:spacing w:before="120" w:line="328"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C92D32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BB2B4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7279024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2759982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32E6D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1719781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721D0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7754C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0CE4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8B420F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16260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23B3B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2B2A91C"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6B0E6180"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21BF4C89"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lastRenderedPageBreak/>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42E7DF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486CE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52AF0BA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05EFF5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28.412 người, </w:t>
      </w:r>
      <w:r w:rsidRPr="00D468BD">
        <w:rPr>
          <w:iCs/>
          <w:spacing w:val="2"/>
          <w:sz w:val="28"/>
          <w:szCs w:val="28"/>
          <w:lang w:val="sv-SE"/>
        </w:rPr>
        <w:t xml:space="preserve">tỷ lệ quy mô dân số đô thị trên quy mô dân số của </w:t>
      </w:r>
      <w:r w:rsidRPr="00D468BD">
        <w:rPr>
          <w:sz w:val="28"/>
          <w:szCs w:val="28"/>
          <w:lang w:val="sv-SE"/>
        </w:rPr>
        <w:t>An Biên</w:t>
      </w:r>
      <w:r w:rsidRPr="00D468BD">
        <w:rPr>
          <w:iCs/>
          <w:spacing w:val="2"/>
          <w:sz w:val="28"/>
          <w:szCs w:val="28"/>
          <w:lang w:val="sv-SE"/>
        </w:rPr>
        <w:t xml:space="preserve"> đạt 52,45% (</w:t>
      </w:r>
      <w:r w:rsidRPr="00D468BD">
        <w:rPr>
          <w:spacing w:val="2"/>
          <w:sz w:val="28"/>
          <w:szCs w:val="28"/>
          <w:lang w:val="pl-PL"/>
        </w:rPr>
        <w:t>28.412/</w:t>
      </w:r>
      <w:r w:rsidRPr="00D468BD">
        <w:rPr>
          <w:spacing w:val="2"/>
          <w:sz w:val="28"/>
          <w:szCs w:val="28"/>
          <w:lang w:val="zu-ZA"/>
        </w:rPr>
        <w:t>54.170 người</w:t>
      </w:r>
      <w:r w:rsidRPr="00D468BD">
        <w:rPr>
          <w:iCs/>
          <w:spacing w:val="2"/>
          <w:sz w:val="28"/>
          <w:szCs w:val="28"/>
          <w:lang w:val="sv-SE"/>
        </w:rPr>
        <w:t>).</w:t>
      </w:r>
    </w:p>
    <w:p w14:paraId="7776F8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A38CF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2.5.5. </w:t>
      </w:r>
      <w:r w:rsidRPr="00D468BD">
        <w:rPr>
          <w:i/>
          <w:iCs/>
          <w:sz w:val="28"/>
          <w:szCs w:val="28"/>
          <w:lang w:val="sv-SE"/>
        </w:rPr>
        <w:t>Tiêu chuẩn 5: Cơ cấu và trình độ phát triển kinh tế - xã hội</w:t>
      </w:r>
    </w:p>
    <w:p w14:paraId="607C4F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0161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C023F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Biên</w:t>
      </w:r>
      <w:r w:rsidRPr="00D468BD">
        <w:rPr>
          <w:sz w:val="28"/>
          <w:szCs w:val="28"/>
          <w:lang w:val="vi-VN"/>
        </w:rPr>
        <w:t xml:space="preserve"> đạt </w:t>
      </w:r>
      <w:r w:rsidRPr="00D468BD">
        <w:rPr>
          <w:sz w:val="28"/>
          <w:szCs w:val="28"/>
          <w:shd w:val="clear" w:color="auto" w:fill="FFFFFF"/>
          <w:lang w:val="vi-VN"/>
        </w:rPr>
        <w:t>4</w:t>
      </w:r>
      <w:r w:rsidRPr="00D468BD">
        <w:rPr>
          <w:sz w:val="28"/>
          <w:szCs w:val="28"/>
          <w:shd w:val="clear" w:color="auto" w:fill="FFFFFF"/>
          <w:lang w:val="sv-SE"/>
        </w:rPr>
        <w:t>3</w:t>
      </w:r>
      <w:r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435,16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100,02%.</w:t>
      </w:r>
    </w:p>
    <w:p w14:paraId="7D461DF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F964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B830B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D4F7D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GRDP chiếm 72,40% trong cơ cấu kinh tế của xã An Biên.</w:t>
      </w:r>
    </w:p>
    <w:p w14:paraId="6D89E48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E1002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74A44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4143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Biên</w:t>
      </w:r>
      <w:r w:rsidRPr="00D468BD">
        <w:rPr>
          <w:sz w:val="28"/>
          <w:szCs w:val="28"/>
          <w:lang w:val="vi-VN"/>
        </w:rPr>
        <w:t xml:space="preserve"> là </w:t>
      </w:r>
      <w:r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71,09</w:t>
      </w:r>
      <w:r w:rsidRPr="00D468BD">
        <w:rPr>
          <w:sz w:val="28"/>
          <w:szCs w:val="28"/>
          <w:lang w:val="vi-VN"/>
        </w:rPr>
        <w:t>%.</w:t>
      </w:r>
    </w:p>
    <w:p w14:paraId="4DD4F3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8AEE9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5F00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73A94F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Biên năm 2023 là 65,00 </w:t>
      </w:r>
      <w:r w:rsidRPr="00D468BD">
        <w:rPr>
          <w:sz w:val="28"/>
          <w:szCs w:val="28"/>
          <w:lang w:val="da-DK"/>
        </w:rPr>
        <w:t xml:space="preserve">triệu đồng/người/năm, </w:t>
      </w:r>
      <w:r w:rsidRPr="00D468BD">
        <w:rPr>
          <w:sz w:val="28"/>
          <w:szCs w:val="28"/>
          <w:lang w:val="sv-SE"/>
        </w:rPr>
        <w:t xml:space="preserve">năm 2024 là 67,00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14CEC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083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A755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3889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Biên</w:t>
      </w:r>
      <w:r w:rsidRPr="00D468BD">
        <w:rPr>
          <w:sz w:val="28"/>
          <w:szCs w:val="28"/>
          <w:lang w:val="vi-VN"/>
        </w:rPr>
        <w:t xml:space="preserve"> là 0,71%, trong đó: năm 2023 là 0,78%, năm 2024 là 0,77% và năm 2025 là 0,58%.</w:t>
      </w:r>
    </w:p>
    <w:p w14:paraId="0A5011EB"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3CCC118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BCA3C5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187ABC7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379BE9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3684A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307DAA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5F5BE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650912E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2738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 xml:space="preserve">An </w:t>
      </w:r>
      <w:r w:rsidRPr="00D468BD">
        <w:rPr>
          <w:sz w:val="28"/>
          <w:szCs w:val="28"/>
          <w:lang w:val="sv-SE"/>
        </w:rPr>
        <w:lastRenderedPageBreak/>
        <w:t>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3B642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21C5A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4B7790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5DAA758E" w14:textId="77777777" w:rsidR="00935DAF" w:rsidRPr="00D468BD" w:rsidRDefault="00935DAF" w:rsidP="00935DAF">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6F6CB707"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38B67DB5"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4C014D7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 xml:space="preserve">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w:t>
      </w:r>
      <w:r w:rsidRPr="00D468BD">
        <w:rPr>
          <w:sz w:val="28"/>
          <w:szCs w:val="28"/>
          <w:lang w:val="zu-ZA"/>
        </w:rPr>
        <w:lastRenderedPageBreak/>
        <w:t>khí hậu, trở thành một cực tăng trưởng quan trọng, góp phần mở rộng không gian phát triển về phía biển và nâng cao năng lực cạnh tranh của tỉnh An Giang trong giai đoạn mới.</w:t>
      </w:r>
    </w:p>
    <w:p w14:paraId="6905975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68C89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28728F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DF3B6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18.462 người, </w:t>
      </w:r>
      <w:r w:rsidRPr="00D468BD">
        <w:rPr>
          <w:iCs/>
          <w:spacing w:val="2"/>
          <w:sz w:val="28"/>
          <w:szCs w:val="28"/>
          <w:lang w:val="sv-SE"/>
        </w:rPr>
        <w:t xml:space="preserve">tỷ lệ quy mô dân số đô thị trên quy mô dân số của </w:t>
      </w:r>
      <w:r w:rsidRPr="00D468BD">
        <w:rPr>
          <w:sz w:val="28"/>
          <w:szCs w:val="28"/>
          <w:lang w:val="sv-SE"/>
        </w:rPr>
        <w:t>An Minh</w:t>
      </w:r>
      <w:r w:rsidRPr="00D468BD">
        <w:rPr>
          <w:iCs/>
          <w:spacing w:val="2"/>
          <w:sz w:val="28"/>
          <w:szCs w:val="28"/>
          <w:lang w:val="sv-SE"/>
        </w:rPr>
        <w:t xml:space="preserve"> đạt 51,40% (</w:t>
      </w:r>
      <w:r w:rsidRPr="00D468BD">
        <w:rPr>
          <w:spacing w:val="2"/>
          <w:sz w:val="28"/>
          <w:szCs w:val="28"/>
          <w:lang w:val="pl-PL"/>
        </w:rPr>
        <w:t>18.462/</w:t>
      </w:r>
      <w:r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19B628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C2D7D8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2.6.5. </w:t>
      </w:r>
      <w:r w:rsidRPr="00D468BD">
        <w:rPr>
          <w:i/>
          <w:iCs/>
          <w:sz w:val="28"/>
          <w:szCs w:val="28"/>
          <w:lang w:val="sv-SE"/>
        </w:rPr>
        <w:t>Tiêu chuẩn 5: Cơ cấu và trình độ phát triển kinh tế - xã hội</w:t>
      </w:r>
    </w:p>
    <w:p w14:paraId="7835AF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E9CE3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3C43A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Minh</w:t>
      </w:r>
      <w:r w:rsidRPr="00D468BD">
        <w:rPr>
          <w:sz w:val="28"/>
          <w:szCs w:val="28"/>
          <w:lang w:val="vi-VN"/>
        </w:rPr>
        <w:t xml:space="preserve">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3A0AAB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652D2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54BD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E8F6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70,03% trong cơ cấu kinh tế của xã An Minh.</w:t>
      </w:r>
    </w:p>
    <w:p w14:paraId="7F54D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45BD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F7F6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3846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Minh</w:t>
      </w:r>
      <w:r w:rsidRPr="00D468BD">
        <w:rPr>
          <w:sz w:val="28"/>
          <w:szCs w:val="28"/>
          <w:lang w:val="vi-VN"/>
        </w:rPr>
        <w:t xml:space="preserve"> là </w:t>
      </w:r>
      <w:r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71,00</w:t>
      </w:r>
      <w:r w:rsidRPr="00D468BD">
        <w:rPr>
          <w:sz w:val="28"/>
          <w:szCs w:val="28"/>
          <w:lang w:val="vi-VN"/>
        </w:rPr>
        <w:t>%.</w:t>
      </w:r>
    </w:p>
    <w:p w14:paraId="6A1A0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4930A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7FE90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BF678E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Minh</w:t>
      </w:r>
      <w:r w:rsidRPr="00D468BD">
        <w:rPr>
          <w:sz w:val="28"/>
          <w:szCs w:val="28"/>
          <w:lang w:val="vi-VN"/>
        </w:rPr>
        <w:t xml:space="preserve"> </w:t>
      </w:r>
      <w:r w:rsidRPr="00D468BD">
        <w:rPr>
          <w:sz w:val="28"/>
          <w:szCs w:val="28"/>
          <w:lang w:val="it-IT"/>
        </w:rPr>
        <w:t xml:space="preserve">năm 2023 là 69,2 </w:t>
      </w:r>
      <w:r w:rsidRPr="00D468BD">
        <w:rPr>
          <w:sz w:val="28"/>
          <w:szCs w:val="28"/>
          <w:lang w:val="da-DK"/>
        </w:rPr>
        <w:t xml:space="preserve">triệu đồng/người/năm, </w:t>
      </w:r>
      <w:r w:rsidRPr="00D468BD">
        <w:rPr>
          <w:sz w:val="28"/>
          <w:szCs w:val="28"/>
          <w:lang w:val="it-IT"/>
        </w:rPr>
        <w:t xml:space="preserve">năm 2024 là 77,1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59888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503EA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25872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6258C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197F6787"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7B35D1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080EC8"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1B2BE2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7D8BECE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C0D48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số thường trú là 43.757 người và dân số tạm trú là 300 người</w:t>
      </w:r>
      <w:r w:rsidRPr="00D468BD">
        <w:rPr>
          <w:sz w:val="28"/>
          <w:szCs w:val="28"/>
          <w:lang w:val="zu-ZA"/>
        </w:rPr>
        <w:t>.</w:t>
      </w:r>
    </w:p>
    <w:p w14:paraId="24B60C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712BD9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2500466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69919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A7840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258D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68C354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BE4693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 xml:space="preserve">Theo điều chỉnh Quy hoạch tỉnh An Giang thời kỳ 2021 - 2030, tầm nhìn </w:t>
      </w:r>
      <w:r w:rsidRPr="00D468BD">
        <w:rPr>
          <w:sz w:val="28"/>
          <w:szCs w:val="28"/>
          <w:lang w:val="sv-SE"/>
        </w:rPr>
        <w:lastRenderedPageBreak/>
        <w:t>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4A531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007A48B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6E445D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FCAEE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23.042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52,30% (</w:t>
      </w:r>
      <w:r w:rsidRPr="00D468BD">
        <w:rPr>
          <w:spacing w:val="2"/>
          <w:sz w:val="28"/>
          <w:szCs w:val="28"/>
          <w:lang w:val="pl-PL"/>
        </w:rPr>
        <w:t>23.042/</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371FED1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c) Đánh giá: Đạt.</w:t>
      </w:r>
    </w:p>
    <w:p w14:paraId="5ED6924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 xml:space="preserve">2.7.5. </w:t>
      </w:r>
      <w:r w:rsidRPr="00D468BD">
        <w:rPr>
          <w:i/>
          <w:iCs/>
          <w:sz w:val="28"/>
          <w:szCs w:val="28"/>
          <w:lang w:val="sv-SE"/>
        </w:rPr>
        <w:t>Tiêu chuẩn 5: Cơ cấu và trình độ phát triển kinh tế - xã hội</w:t>
      </w:r>
    </w:p>
    <w:p w14:paraId="68B64C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B088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3815A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Vĩnh Phong</w:t>
      </w:r>
      <w:r w:rsidRPr="00D468BD">
        <w:rPr>
          <w:sz w:val="28"/>
          <w:szCs w:val="28"/>
          <w:lang w:val="vi-VN"/>
        </w:rPr>
        <w:t xml:space="preserve"> đạt </w:t>
      </w:r>
      <w:r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573,79</w:t>
      </w:r>
      <w:r w:rsidRPr="00D468BD">
        <w:rPr>
          <w:sz w:val="28"/>
          <w:szCs w:val="28"/>
          <w:lang w:val="vi-VN"/>
        </w:rPr>
        <w:t xml:space="preserve"> </w:t>
      </w:r>
      <w:r w:rsidRPr="00D468BD">
        <w:rPr>
          <w:sz w:val="28"/>
          <w:szCs w:val="28"/>
          <w:lang w:val="sv-SE"/>
        </w:rPr>
        <w:lastRenderedPageBreak/>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107,40%.</w:t>
      </w:r>
    </w:p>
    <w:p w14:paraId="4484D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Đánh giá: Đạt.</w:t>
      </w:r>
    </w:p>
    <w:p w14:paraId="3697A6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E197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3776D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72,48% trong cơ cấu kinh tế của xã Vĩnh Phong.</w:t>
      </w:r>
    </w:p>
    <w:p w14:paraId="27C2B8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1BDF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60F3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E7B6D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Vĩnh Phong</w:t>
      </w:r>
      <w:r w:rsidRPr="00D468BD">
        <w:rPr>
          <w:sz w:val="28"/>
          <w:szCs w:val="28"/>
          <w:lang w:val="vi-VN"/>
        </w:rPr>
        <w:t xml:space="preserve"> là </w:t>
      </w:r>
      <w:r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70,60</w:t>
      </w:r>
      <w:r w:rsidRPr="00D468BD">
        <w:rPr>
          <w:sz w:val="28"/>
          <w:szCs w:val="28"/>
          <w:lang w:val="vi-VN"/>
        </w:rPr>
        <w:t>%.</w:t>
      </w:r>
    </w:p>
    <w:p w14:paraId="402E02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01CA8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66BFD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7EC7B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Vĩnh Phong</w:t>
      </w:r>
      <w:r w:rsidRPr="00D468BD">
        <w:rPr>
          <w:sz w:val="28"/>
          <w:szCs w:val="28"/>
          <w:lang w:val="vi-VN"/>
        </w:rPr>
        <w:t xml:space="preserve"> </w:t>
      </w:r>
      <w:r w:rsidRPr="00D468BD">
        <w:rPr>
          <w:sz w:val="28"/>
          <w:szCs w:val="28"/>
          <w:lang w:val="sv-SE"/>
        </w:rPr>
        <w:t xml:space="preserve">năm 2023 là 62,03 </w:t>
      </w:r>
      <w:r w:rsidRPr="00D468BD">
        <w:rPr>
          <w:sz w:val="28"/>
          <w:szCs w:val="28"/>
          <w:lang w:val="da-DK"/>
        </w:rPr>
        <w:t xml:space="preserve">triệu đồng/người/năm, </w:t>
      </w:r>
      <w:r w:rsidRPr="00D468BD">
        <w:rPr>
          <w:sz w:val="28"/>
          <w:szCs w:val="28"/>
          <w:lang w:val="sv-SE"/>
        </w:rPr>
        <w:t xml:space="preserve">năm 2024 là 65,20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6542BD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62204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214CF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5C5E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59A0DDC3"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0B68563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3CC01D5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3131CC7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2.8.1. Tiêu chuẩn 1. Quy mô dân số</w:t>
      </w:r>
    </w:p>
    <w:p w14:paraId="5E7E17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264CBF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 xml:space="preserve">Hòn </w:t>
      </w:r>
      <w:r w:rsidRPr="00D468BD">
        <w:rPr>
          <w:sz w:val="28"/>
          <w:szCs w:val="28"/>
          <w:lang w:val="sv-SE"/>
        </w:rPr>
        <w:lastRenderedPageBreak/>
        <w:t>Đất</w:t>
      </w:r>
      <w:r w:rsidRPr="00D468BD">
        <w:rPr>
          <w:sz w:val="28"/>
          <w:szCs w:val="28"/>
          <w:lang w:val="zu-ZA"/>
        </w:rPr>
        <w:t xml:space="preserve"> cung cấp, xã </w:t>
      </w:r>
      <w:r w:rsidRPr="00D468BD">
        <w:rPr>
          <w:sz w:val="28"/>
          <w:szCs w:val="28"/>
          <w:lang w:val="sv-SE"/>
        </w:rPr>
        <w:t>Hòn Đất</w:t>
      </w:r>
      <w:r w:rsidRPr="00D468BD">
        <w:rPr>
          <w:sz w:val="28"/>
          <w:szCs w:val="28"/>
          <w:lang w:val="zu-ZA"/>
        </w:rPr>
        <w:t xml:space="preserve"> có quy mô dân số là </w:t>
      </w:r>
      <w:r w:rsidRPr="00D468BD">
        <w:rPr>
          <w:spacing w:val="2"/>
          <w:sz w:val="28"/>
          <w:szCs w:val="28"/>
          <w:lang w:val="sv-SE"/>
        </w:rPr>
        <w:t>62.665</w:t>
      </w:r>
      <w:r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696788E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3FC90F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2.8.2. </w:t>
      </w:r>
      <w:r w:rsidRPr="00D468BD">
        <w:rPr>
          <w:i/>
          <w:iCs/>
          <w:sz w:val="28"/>
          <w:szCs w:val="28"/>
          <w:lang w:val="sv-SE"/>
        </w:rPr>
        <w:t>Tiêu chuẩn 2. Diện tích tự nhiên</w:t>
      </w:r>
    </w:p>
    <w:p w14:paraId="4B5215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707B59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Hòn Đất</w:t>
      </w:r>
      <w:r w:rsidRPr="00D468BD">
        <w:rPr>
          <w:sz w:val="28"/>
          <w:szCs w:val="28"/>
          <w:lang w:val="zu-ZA"/>
        </w:rPr>
        <w:t xml:space="preserve"> có </w:t>
      </w:r>
      <w:r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DCF19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22A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670AD5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B6AF7B" w14:textId="77777777" w:rsidR="00935DAF" w:rsidRPr="00D468BD" w:rsidRDefault="00935DAF" w:rsidP="00935DAF">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0A76E99D"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0EECDD0B" w14:textId="77777777" w:rsidR="00935DAF" w:rsidRPr="00D468BD" w:rsidRDefault="00935DAF" w:rsidP="00935DAF">
      <w:pPr>
        <w:spacing w:before="120" w:line="320" w:lineRule="exact"/>
        <w:ind w:firstLine="720"/>
        <w:jc w:val="both"/>
        <w:outlineLvl w:val="1"/>
        <w:rPr>
          <w:spacing w:val="-2"/>
          <w:sz w:val="28"/>
          <w:szCs w:val="28"/>
          <w:lang w:val="sv-SE"/>
        </w:rPr>
      </w:pPr>
      <w:r w:rsidRPr="00D468BD">
        <w:rPr>
          <w:spacing w:val="-2"/>
          <w:sz w:val="28"/>
          <w:szCs w:val="28"/>
          <w:lang w:val="sv-SE"/>
        </w:rPr>
        <w:t xml:space="preserve">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w:t>
      </w:r>
      <w:r w:rsidRPr="00D468BD">
        <w:rPr>
          <w:spacing w:val="-2"/>
          <w:sz w:val="28"/>
          <w:szCs w:val="28"/>
          <w:lang w:val="sv-SE"/>
        </w:rPr>
        <w:lastRenderedPageBreak/>
        <w:t>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FE89A8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097D1B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F8E9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2.8.4. Tiêu chuẩn 4. Tỷ lệ quy mô dân số đô thị trên quy mô dân số của đơn vị hành chính</w:t>
      </w:r>
    </w:p>
    <w:p w14:paraId="3CC8B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BA675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84/QĐ-UBND ngày 12/01/2023) được chuyển tiếp thành đô thị </w:t>
      </w:r>
      <w:r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Pr="00D468BD">
        <w:rPr>
          <w:sz w:val="28"/>
          <w:szCs w:val="28"/>
          <w:lang w:val="sv-SE"/>
        </w:rPr>
        <w:t>Hòn Đất</w:t>
      </w:r>
      <w:r w:rsidRPr="00D468BD">
        <w:rPr>
          <w:spacing w:val="2"/>
          <w:sz w:val="28"/>
          <w:szCs w:val="28"/>
          <w:lang w:val="pl-PL"/>
        </w:rPr>
        <w:t xml:space="preserve"> đã được công nhận đô thị loại III là 46.910 người, </w:t>
      </w:r>
      <w:r w:rsidRPr="00D468BD">
        <w:rPr>
          <w:iCs/>
          <w:spacing w:val="2"/>
          <w:sz w:val="28"/>
          <w:szCs w:val="28"/>
          <w:lang w:val="sv-SE"/>
        </w:rPr>
        <w:t xml:space="preserve">tỷ lệ quy mô dân số đô thị trên quy mô dân số của </w:t>
      </w:r>
      <w:r w:rsidRPr="00D468BD">
        <w:rPr>
          <w:sz w:val="28"/>
          <w:szCs w:val="28"/>
          <w:lang w:val="sv-SE"/>
        </w:rPr>
        <w:t>Hòn Đất</w:t>
      </w:r>
      <w:r w:rsidRPr="00D468BD">
        <w:rPr>
          <w:iCs/>
          <w:spacing w:val="2"/>
          <w:sz w:val="28"/>
          <w:szCs w:val="28"/>
          <w:lang w:val="sv-SE"/>
        </w:rPr>
        <w:t xml:space="preserve"> đạt 74,86% (</w:t>
      </w:r>
      <w:r w:rsidRPr="00D468BD">
        <w:rPr>
          <w:spacing w:val="2"/>
          <w:sz w:val="28"/>
          <w:szCs w:val="28"/>
          <w:lang w:val="pl-PL"/>
        </w:rPr>
        <w:t>46.910/</w:t>
      </w:r>
      <w:r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3BF186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BD2A5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2.8.5. </w:t>
      </w:r>
      <w:r w:rsidRPr="00D468BD">
        <w:rPr>
          <w:i/>
          <w:iCs/>
          <w:sz w:val="28"/>
          <w:szCs w:val="28"/>
          <w:lang w:val="sv-SE"/>
        </w:rPr>
        <w:t>Tiêu chuẩn 5: Cơ cấu và trình độ phát triển kinh tế - xã hội</w:t>
      </w:r>
    </w:p>
    <w:p w14:paraId="1B2B3E7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508E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11DD7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Hòn Đất</w:t>
      </w:r>
      <w:r w:rsidRPr="00D468BD">
        <w:rPr>
          <w:sz w:val="28"/>
          <w:szCs w:val="28"/>
          <w:lang w:val="vi-VN"/>
        </w:rPr>
        <w:t xml:space="preserve"> đạt </w:t>
      </w:r>
      <w:r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101,62%.</w:t>
      </w:r>
    </w:p>
    <w:p w14:paraId="10DBEE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658E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b) Chỉ tiêu 2. Tỷ trọng công nghiệp - xây dựng và dịch vụ trong GRDP</w:t>
      </w:r>
    </w:p>
    <w:p w14:paraId="330D6F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5804E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70,21% trong cơ cấu kinh tế của xã Hòn Đất.</w:t>
      </w:r>
    </w:p>
    <w:p w14:paraId="4648BF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E7A8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3470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DB2C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Hòn Đất</w:t>
      </w:r>
      <w:r w:rsidRPr="00D468BD">
        <w:rPr>
          <w:sz w:val="28"/>
          <w:szCs w:val="28"/>
          <w:lang w:val="vi-VN"/>
        </w:rPr>
        <w:t xml:space="preserve"> là </w:t>
      </w:r>
      <w:r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70,69</w:t>
      </w:r>
      <w:r w:rsidRPr="00D468BD">
        <w:rPr>
          <w:sz w:val="28"/>
          <w:szCs w:val="28"/>
          <w:lang w:val="vi-VN"/>
        </w:rPr>
        <w:t>%.</w:t>
      </w:r>
    </w:p>
    <w:p w14:paraId="5E39816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F2701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66B89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Hòn Đất</w:t>
      </w:r>
      <w:r w:rsidRPr="00D468BD">
        <w:rPr>
          <w:sz w:val="28"/>
          <w:szCs w:val="28"/>
          <w:lang w:val="vi-VN"/>
        </w:rPr>
        <w:t xml:space="preserve"> </w:t>
      </w:r>
      <w:r w:rsidRPr="00D468BD">
        <w:rPr>
          <w:sz w:val="28"/>
          <w:szCs w:val="28"/>
          <w:lang w:val="sv-SE"/>
        </w:rPr>
        <w:t xml:space="preserve">năm 2023 là 60,00 </w:t>
      </w:r>
      <w:r w:rsidRPr="00D468BD">
        <w:rPr>
          <w:sz w:val="28"/>
          <w:szCs w:val="28"/>
          <w:lang w:val="da-DK"/>
        </w:rPr>
        <w:t xml:space="preserve">triệu đồng/người/năm, </w:t>
      </w:r>
      <w:r w:rsidRPr="00D468BD">
        <w:rPr>
          <w:sz w:val="28"/>
          <w:szCs w:val="28"/>
          <w:lang w:val="sv-SE"/>
        </w:rPr>
        <w:t xml:space="preserve">năm 2024 là 65,43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BD99B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3CE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8EC74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23B78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7E8E813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3BFFE99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3B0C16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EF9A4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1A167F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C19CAF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348D76D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2143C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lastRenderedPageBreak/>
        <w:t xml:space="preserve">2.9.2. </w:t>
      </w:r>
      <w:r w:rsidRPr="00D468BD">
        <w:rPr>
          <w:i/>
          <w:iCs/>
          <w:sz w:val="28"/>
          <w:szCs w:val="28"/>
          <w:lang w:val="sv-SE"/>
        </w:rPr>
        <w:t>Tiêu chuẩn 2. Diện tích tự nhiên</w:t>
      </w:r>
    </w:p>
    <w:p w14:paraId="4D645E3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E7E5DA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DAF5E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B1887E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22221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38304FB"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2462DA3E"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F5B33D1"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8DFDB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E455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lastRenderedPageBreak/>
        <w:t>2.9.4. Tiêu chuẩn 4. Tỷ lệ quy mô dân số đô thị trên quy mô dân số của đơn vị hành chính</w:t>
      </w:r>
    </w:p>
    <w:p w14:paraId="48AC05D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A67D0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IV (tại Quyết định số 1116/QĐ-BXD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4BB309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7DD7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2CC0D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7A7C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1FE2D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F319C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3E42B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8939E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275F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75,49% trong cơ cấu kinh tế của xã Kiên Lương.</w:t>
      </w:r>
    </w:p>
    <w:p w14:paraId="2B8CDA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B14F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E53C57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CBFB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326C81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7AD94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1786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67EB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w:t>
      </w:r>
      <w:r w:rsidRPr="00D468BD">
        <w:rPr>
          <w:sz w:val="28"/>
          <w:szCs w:val="28"/>
          <w:lang w:val="sv-SE"/>
        </w:rPr>
        <w:lastRenderedPageBreak/>
        <w:t xml:space="preserve">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5DBD4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D666B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D37FC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7EFC7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74B6F029"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2928576C"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BAE8DE6" w14:textId="77777777" w:rsidR="00935DAF" w:rsidRPr="00D468BD" w:rsidRDefault="00935DAF" w:rsidP="00935DAF">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428664D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38D7F7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50318B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17D2E1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c) Đánh giá: Đạt.</w:t>
      </w:r>
    </w:p>
    <w:p w14:paraId="103472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471150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E458EB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81483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c) Đánh giá: Đạt.</w:t>
      </w:r>
    </w:p>
    <w:p w14:paraId="73BC4D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2.10.3.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9EE95A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70F12739" w14:textId="77777777" w:rsidR="00935DAF" w:rsidRPr="00D468BD" w:rsidRDefault="00935DAF" w:rsidP="00935DAF">
      <w:pPr>
        <w:spacing w:before="120" w:line="34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w:t>
      </w:r>
      <w:r w:rsidRPr="00D468BD">
        <w:rPr>
          <w:sz w:val="28"/>
          <w:szCs w:val="28"/>
          <w:lang w:val="es-MX"/>
        </w:rPr>
        <w:lastRenderedPageBreak/>
        <w:t>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6E7AAEF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739629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2C2AD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2.10.4. Tiêu chuẩn 4. Tỷ lệ quy mô dân số đô thị trên quy mô dân số của đơn vị hành chính</w:t>
      </w:r>
    </w:p>
    <w:p w14:paraId="619262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47C73DC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pl-PL"/>
        </w:rPr>
        <w:t>Ba Chúc</w:t>
      </w:r>
      <w:r w:rsidRPr="00D468BD">
        <w:rPr>
          <w:spacing w:val="2"/>
          <w:sz w:val="28"/>
          <w:szCs w:val="28"/>
          <w:lang w:val="pl-PL"/>
        </w:rPr>
        <w:t xml:space="preserve"> đã được công nhận đạt tiêu chí đô thị loại V (tại Quyết định số 2508/QĐ-UBND ngày 08/9/2016) được chuyển tiếp thành đô thị </w:t>
      </w:r>
      <w:r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Pr="00D468BD">
        <w:rPr>
          <w:sz w:val="28"/>
          <w:szCs w:val="28"/>
          <w:lang w:val="pl-PL"/>
        </w:rPr>
        <w:t>Ba Chúc</w:t>
      </w:r>
      <w:r w:rsidRPr="00D468BD">
        <w:rPr>
          <w:spacing w:val="2"/>
          <w:sz w:val="28"/>
          <w:szCs w:val="28"/>
          <w:lang w:val="pl-PL"/>
        </w:rPr>
        <w:t xml:space="preserve"> đã được công nhận đô thị loại III là 19.512 người, </w:t>
      </w:r>
      <w:r w:rsidRPr="00D468BD">
        <w:rPr>
          <w:iCs/>
          <w:spacing w:val="2"/>
          <w:sz w:val="28"/>
          <w:szCs w:val="28"/>
          <w:lang w:val="sv-SE"/>
        </w:rPr>
        <w:t xml:space="preserve">tỷ lệ quy mô dân số đô thị trên quy mô dân số của </w:t>
      </w:r>
      <w:r w:rsidRPr="00D468BD">
        <w:rPr>
          <w:sz w:val="28"/>
          <w:szCs w:val="28"/>
          <w:lang w:val="pl-PL"/>
        </w:rPr>
        <w:t>Ba Chúc</w:t>
      </w:r>
      <w:r w:rsidRPr="00D468BD">
        <w:rPr>
          <w:iCs/>
          <w:spacing w:val="2"/>
          <w:sz w:val="28"/>
          <w:szCs w:val="28"/>
          <w:lang w:val="sv-SE"/>
        </w:rPr>
        <w:t xml:space="preserve"> đạt 59,13% (</w:t>
      </w:r>
      <w:r w:rsidRPr="00D468BD">
        <w:rPr>
          <w:spacing w:val="2"/>
          <w:sz w:val="28"/>
          <w:szCs w:val="28"/>
          <w:lang w:val="pl-PL"/>
        </w:rPr>
        <w:t>19.512/</w:t>
      </w:r>
      <w:r w:rsidRPr="00D468BD">
        <w:rPr>
          <w:spacing w:val="2"/>
          <w:sz w:val="28"/>
          <w:szCs w:val="28"/>
          <w:lang w:val="zu-ZA"/>
        </w:rPr>
        <w:t>32.996 người</w:t>
      </w:r>
      <w:r w:rsidRPr="00D468BD">
        <w:rPr>
          <w:iCs/>
          <w:spacing w:val="2"/>
          <w:sz w:val="28"/>
          <w:szCs w:val="28"/>
          <w:lang w:val="sv-SE"/>
        </w:rPr>
        <w:t>).</w:t>
      </w:r>
    </w:p>
    <w:p w14:paraId="419994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3BD8FB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2.10.5. </w:t>
      </w:r>
      <w:r w:rsidRPr="00D468BD">
        <w:rPr>
          <w:i/>
          <w:iCs/>
          <w:sz w:val="28"/>
          <w:szCs w:val="28"/>
          <w:lang w:val="sv-SE"/>
        </w:rPr>
        <w:t>Tiêu chuẩn 5: Cơ cấu và trình độ phát triển kinh tế - xã hội</w:t>
      </w:r>
    </w:p>
    <w:p w14:paraId="0E22C9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78FA5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CD36F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pl-PL"/>
        </w:rPr>
        <w:t>Ba Chúc</w:t>
      </w:r>
      <w:r w:rsidRPr="00D468BD">
        <w:rPr>
          <w:sz w:val="28"/>
          <w:szCs w:val="28"/>
          <w:lang w:val="vi-VN"/>
        </w:rPr>
        <w:t xml:space="preserve">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100%.</w:t>
      </w:r>
    </w:p>
    <w:p w14:paraId="2678E8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077C72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C4D2F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482F21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50,20% trong cơ cấu kinh tế của xã </w:t>
      </w:r>
      <w:r w:rsidRPr="00D468BD">
        <w:rPr>
          <w:sz w:val="28"/>
          <w:szCs w:val="28"/>
          <w:lang w:val="pl-PL"/>
        </w:rPr>
        <w:t>Ba Chúc</w:t>
      </w:r>
      <w:r w:rsidRPr="00D468BD">
        <w:rPr>
          <w:sz w:val="28"/>
          <w:szCs w:val="28"/>
          <w:lang w:val="sv-SE"/>
        </w:rPr>
        <w:t>.</w:t>
      </w:r>
    </w:p>
    <w:p w14:paraId="5333E2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887E4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05472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22B9D7C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Ba Chúc</w:t>
      </w:r>
      <w:r w:rsidRPr="00D468BD">
        <w:rPr>
          <w:sz w:val="28"/>
          <w:szCs w:val="28"/>
          <w:lang w:val="vi-VN"/>
        </w:rPr>
        <w:t xml:space="preserve"> là </w:t>
      </w:r>
      <w:r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67,03</w:t>
      </w:r>
      <w:r w:rsidRPr="00D468BD">
        <w:rPr>
          <w:sz w:val="28"/>
          <w:szCs w:val="28"/>
          <w:lang w:val="vi-VN"/>
        </w:rPr>
        <w:t>%.</w:t>
      </w:r>
    </w:p>
    <w:p w14:paraId="4E9856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52E9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5A1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43CEC2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Ba Chúc</w:t>
      </w:r>
      <w:r w:rsidRPr="00D468BD">
        <w:rPr>
          <w:sz w:val="28"/>
          <w:szCs w:val="28"/>
          <w:lang w:val="sv-SE"/>
        </w:rPr>
        <w:t xml:space="preserve"> </w:t>
      </w:r>
      <w:r w:rsidRPr="00D468BD">
        <w:rPr>
          <w:sz w:val="28"/>
          <w:szCs w:val="28"/>
          <w:lang w:val="it-IT"/>
        </w:rPr>
        <w:t xml:space="preserve">năm 2023 là 61,22 </w:t>
      </w:r>
      <w:r w:rsidRPr="00D468BD">
        <w:rPr>
          <w:sz w:val="28"/>
          <w:szCs w:val="28"/>
          <w:lang w:val="da-DK"/>
        </w:rPr>
        <w:t xml:space="preserve">triệu đồng/người/năm, </w:t>
      </w:r>
      <w:r w:rsidRPr="00D468BD">
        <w:rPr>
          <w:sz w:val="28"/>
          <w:szCs w:val="28"/>
          <w:lang w:val="it-IT"/>
        </w:rPr>
        <w:t xml:space="preserve">năm 2024 là 62,79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E0292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3C933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D801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61BE5F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5F5C969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E0B41E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lastRenderedPageBreak/>
        <w:t>* Đánh giá chung:</w:t>
      </w:r>
      <w:r w:rsidRPr="00D468BD">
        <w:rPr>
          <w:sz w:val="28"/>
          <w:szCs w:val="28"/>
          <w:lang w:val="da-DK"/>
        </w:rPr>
        <w:t xml:space="preserve"> Xã </w:t>
      </w:r>
      <w:r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0ED1E15"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73A7BE3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0538C2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D7891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45740C7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00DEC3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12CF24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45722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DD53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83C3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83F32F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92EB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0E718D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w:t>
      </w:r>
      <w:r w:rsidRPr="00D468BD">
        <w:rPr>
          <w:sz w:val="28"/>
          <w:szCs w:val="28"/>
          <w:lang w:val="nb-NO"/>
        </w:rPr>
        <w:lastRenderedPageBreak/>
        <w:t>triển theo hướng nông nghiệp ứng dụng công nghệ cao, chuyên canh lúa chất lượng cao, cây màu, chăn nuôi và nuôi trồng thủy sản, gắn với công nghiệp chế biến và chuỗi giá trị nông sản.</w:t>
      </w:r>
    </w:p>
    <w:p w14:paraId="354BA6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324CD6A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48D2CB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9DEBE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51466C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BD99C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26.502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50,34% (</w:t>
      </w:r>
      <w:r w:rsidRPr="00D468BD">
        <w:rPr>
          <w:spacing w:val="-4"/>
          <w:sz w:val="28"/>
          <w:szCs w:val="28"/>
          <w:lang w:val="pl-PL"/>
        </w:rPr>
        <w:t>26.502/</w:t>
      </w:r>
      <w:r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25C07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45BF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2.11.5. </w:t>
      </w:r>
      <w:r w:rsidRPr="00D468BD">
        <w:rPr>
          <w:i/>
          <w:iCs/>
          <w:sz w:val="28"/>
          <w:szCs w:val="28"/>
          <w:lang w:val="sv-SE"/>
        </w:rPr>
        <w:t>Tiêu chuẩn 5: Cơ cấu và trình độ phát triển kinh tế - xã hội</w:t>
      </w:r>
    </w:p>
    <w:p w14:paraId="37CDB07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a) Chỉ tiêu 1. Tỷ lệ tổng thu ngân sách địa phương với tổng chi ngân sách địa phương trên địa bàn </w:t>
      </w:r>
    </w:p>
    <w:p w14:paraId="68F72B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480E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pl-PL"/>
        </w:rPr>
        <w:t>Thoại Sơn</w:t>
      </w:r>
      <w:r w:rsidRPr="00D468BD">
        <w:rPr>
          <w:sz w:val="28"/>
          <w:szCs w:val="28"/>
          <w:lang w:val="vi-VN"/>
        </w:rPr>
        <w:t xml:space="preserve">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07014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6DBAD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14AD58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2A5E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4"/>
          <w:sz w:val="28"/>
          <w:szCs w:val="28"/>
          <w:lang w:val="pl-PL"/>
        </w:rPr>
        <w:t>Thoại Sơn</w:t>
      </w:r>
      <w:r w:rsidRPr="00D468BD">
        <w:rPr>
          <w:sz w:val="28"/>
          <w:szCs w:val="28"/>
          <w:lang w:val="sv-SE"/>
        </w:rPr>
        <w:t>.</w:t>
      </w:r>
    </w:p>
    <w:p w14:paraId="49775E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0381F7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2BF738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4BEA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Thoại Sơn</w:t>
      </w:r>
      <w:r w:rsidRPr="00D468BD">
        <w:rPr>
          <w:sz w:val="28"/>
          <w:szCs w:val="28"/>
          <w:lang w:val="vi-VN"/>
        </w:rPr>
        <w:t xml:space="preserve"> là </w:t>
      </w:r>
      <w:r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74,19</w:t>
      </w:r>
      <w:r w:rsidRPr="00D468BD">
        <w:rPr>
          <w:sz w:val="28"/>
          <w:szCs w:val="28"/>
          <w:lang w:val="vi-VN"/>
        </w:rPr>
        <w:t>%.</w:t>
      </w:r>
    </w:p>
    <w:p w14:paraId="695E77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8155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150B93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1B18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Thoại Sơn</w:t>
      </w:r>
      <w:r w:rsidRPr="00D468BD">
        <w:rPr>
          <w:sz w:val="28"/>
          <w:szCs w:val="28"/>
          <w:lang w:val="vi-VN"/>
        </w:rPr>
        <w:t xml:space="preserve"> </w:t>
      </w:r>
      <w:r w:rsidRPr="00D468BD">
        <w:rPr>
          <w:sz w:val="28"/>
          <w:szCs w:val="28"/>
          <w:lang w:val="sv-SE"/>
        </w:rPr>
        <w:t xml:space="preserve">năm 2023 là 75,62 </w:t>
      </w:r>
      <w:r w:rsidRPr="00D468BD">
        <w:rPr>
          <w:sz w:val="28"/>
          <w:szCs w:val="28"/>
          <w:lang w:val="da-DK"/>
        </w:rPr>
        <w:t xml:space="preserve">triệu đồng/người/năm, </w:t>
      </w:r>
      <w:r w:rsidRPr="00D468BD">
        <w:rPr>
          <w:sz w:val="28"/>
          <w:szCs w:val="28"/>
          <w:lang w:val="sv-SE"/>
        </w:rPr>
        <w:t xml:space="preserve">năm 2024 là 79,60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87,09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283A0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EBAB9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C6360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75B69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Thoại Sơn</w:t>
      </w:r>
      <w:r w:rsidRPr="00D468BD">
        <w:rPr>
          <w:sz w:val="28"/>
          <w:szCs w:val="28"/>
          <w:lang w:val="vi-VN"/>
        </w:rPr>
        <w:t xml:space="preserve"> là </w:t>
      </w:r>
      <w:r w:rsidRPr="00D468BD">
        <w:rPr>
          <w:sz w:val="28"/>
          <w:szCs w:val="28"/>
          <w:lang w:val="it-IT"/>
        </w:rPr>
        <w:t>0,38%, trong đó: năm 2023 là 0,88%, năm 2024 là 0,14% và năm 2025 là 0,13%</w:t>
      </w:r>
      <w:r w:rsidRPr="00D468BD">
        <w:rPr>
          <w:sz w:val="28"/>
          <w:szCs w:val="28"/>
          <w:lang w:val="vi-VN"/>
        </w:rPr>
        <w:t>.</w:t>
      </w:r>
    </w:p>
    <w:p w14:paraId="2DEBA098"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437CAEDA"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lastRenderedPageBreak/>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14CAD8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15AAB13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05D979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18E864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43C231A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BF6AD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115E805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16DB5F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EB69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A3A3A9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6E5D74B"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A81336E"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499F0556"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w:t>
      </w:r>
      <w:r w:rsidRPr="00D468BD">
        <w:rPr>
          <w:sz w:val="28"/>
          <w:szCs w:val="28"/>
          <w:lang w:val="nb-NO"/>
        </w:rPr>
        <w:lastRenderedPageBreak/>
        <w:t>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749C902D"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55409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40431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2.12.4. Tiêu chuẩn 4. Tỷ lệ quy mô dân số đô thị trên quy mô dân số của đơn vị hành chính</w:t>
      </w:r>
    </w:p>
    <w:p w14:paraId="5FE9EF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C9323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23.886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57,55% (</w:t>
      </w:r>
      <w:r w:rsidRPr="00D468BD">
        <w:rPr>
          <w:spacing w:val="-4"/>
          <w:sz w:val="28"/>
          <w:szCs w:val="28"/>
          <w:lang w:val="pl-PL"/>
        </w:rPr>
        <w:t>23.886/</w:t>
      </w:r>
      <w:r w:rsidRPr="00D468BD">
        <w:rPr>
          <w:spacing w:val="-4"/>
          <w:sz w:val="28"/>
          <w:szCs w:val="28"/>
          <w:lang w:val="zu-ZA"/>
        </w:rPr>
        <w:t>41.507 người</w:t>
      </w:r>
      <w:r w:rsidRPr="00D468BD">
        <w:rPr>
          <w:iCs/>
          <w:spacing w:val="-4"/>
          <w:sz w:val="28"/>
          <w:szCs w:val="28"/>
          <w:lang w:val="sv-SE"/>
        </w:rPr>
        <w:t>).</w:t>
      </w:r>
    </w:p>
    <w:p w14:paraId="23B69BF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F8A7F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2.12.5. </w:t>
      </w:r>
      <w:r w:rsidRPr="00D468BD">
        <w:rPr>
          <w:i/>
          <w:iCs/>
          <w:sz w:val="28"/>
          <w:szCs w:val="28"/>
          <w:lang w:val="sv-SE"/>
        </w:rPr>
        <w:t>Tiêu chuẩn 5: Cơ cấu và trình độ phát triển kinh tế - xã hội</w:t>
      </w:r>
    </w:p>
    <w:p w14:paraId="6F3C60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A4329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D8969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Hòa</w:t>
      </w:r>
      <w:r w:rsidRPr="00D468BD">
        <w:rPr>
          <w:sz w:val="28"/>
          <w:szCs w:val="28"/>
          <w:lang w:val="vi-VN"/>
        </w:rPr>
        <w:t xml:space="preserve">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B368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CBBBC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94AC6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B4D6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71,97% trong cơ cấu kinh tế của xã </w:t>
      </w:r>
      <w:r w:rsidRPr="00D468BD">
        <w:rPr>
          <w:sz w:val="28"/>
          <w:szCs w:val="28"/>
          <w:lang w:val="nb-NO"/>
        </w:rPr>
        <w:t>Phú Hòa</w:t>
      </w:r>
      <w:r w:rsidRPr="00D468BD">
        <w:rPr>
          <w:sz w:val="28"/>
          <w:szCs w:val="28"/>
          <w:lang w:val="sv-SE"/>
        </w:rPr>
        <w:t>.</w:t>
      </w:r>
    </w:p>
    <w:p w14:paraId="48869B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8D6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6E1FD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C5D9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Hòa</w:t>
      </w:r>
      <w:r w:rsidRPr="00D468BD">
        <w:rPr>
          <w:sz w:val="28"/>
          <w:szCs w:val="28"/>
          <w:lang w:val="vi-VN"/>
        </w:rPr>
        <w:t xml:space="preserve"> là </w:t>
      </w:r>
      <w:r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74,00</w:t>
      </w:r>
      <w:r w:rsidRPr="00D468BD">
        <w:rPr>
          <w:sz w:val="28"/>
          <w:szCs w:val="28"/>
          <w:lang w:val="vi-VN"/>
        </w:rPr>
        <w:t>%.</w:t>
      </w:r>
    </w:p>
    <w:p w14:paraId="2F26CB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E6B46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46D3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C6EEF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Hòa</w:t>
      </w:r>
      <w:r w:rsidRPr="00D468BD">
        <w:rPr>
          <w:sz w:val="28"/>
          <w:szCs w:val="28"/>
          <w:lang w:val="vi-VN"/>
        </w:rPr>
        <w:t xml:space="preserve"> </w:t>
      </w:r>
      <w:r w:rsidRPr="00D468BD">
        <w:rPr>
          <w:sz w:val="28"/>
          <w:szCs w:val="28"/>
          <w:lang w:val="it-IT"/>
        </w:rPr>
        <w:t xml:space="preserve">năm 2023 là 71,80 </w:t>
      </w:r>
      <w:r w:rsidRPr="00D468BD">
        <w:rPr>
          <w:sz w:val="28"/>
          <w:szCs w:val="28"/>
          <w:lang w:val="da-DK"/>
        </w:rPr>
        <w:t xml:space="preserve">triệu đồng/người/năm, </w:t>
      </w:r>
      <w:r w:rsidRPr="00D468BD">
        <w:rPr>
          <w:sz w:val="28"/>
          <w:szCs w:val="28"/>
          <w:lang w:val="it-IT"/>
        </w:rPr>
        <w:t xml:space="preserve">năm 2024 là 76,88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6EDD0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C65E7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7FF00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28107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Pr="00D468BD">
        <w:rPr>
          <w:sz w:val="28"/>
          <w:szCs w:val="28"/>
          <w:lang w:val="vi-VN"/>
        </w:rPr>
        <w:t>.</w:t>
      </w:r>
    </w:p>
    <w:p w14:paraId="430C697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E37CC7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DAB7B7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6AD8C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0AF6002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21.000 người trở lên.</w:t>
      </w:r>
    </w:p>
    <w:p w14:paraId="1A6F8B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444BE48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E8A9E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16DD58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44AB078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4D5D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306EB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B886EB3"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C0B8C03"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420737C4"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29F32A87"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w:t>
      </w:r>
      <w:r w:rsidRPr="00D468BD">
        <w:rPr>
          <w:sz w:val="28"/>
          <w:szCs w:val="28"/>
          <w:lang w:val="vi-VN"/>
        </w:rPr>
        <w:lastRenderedPageBreak/>
        <w:t xml:space="preserve">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70B34C17"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297B00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CB0E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2.13.4. Tiêu chuẩn 4. Tỷ lệ quy mô dân số đô thị trên quy mô dân số của đơn vị hành chính</w:t>
      </w:r>
    </w:p>
    <w:p w14:paraId="7EED20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A06DA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An Châu</w:t>
      </w:r>
      <w:r w:rsidRPr="00D468BD">
        <w:rPr>
          <w:spacing w:val="-4"/>
          <w:sz w:val="28"/>
          <w:szCs w:val="28"/>
          <w:lang w:val="pl-PL"/>
        </w:rPr>
        <w:t xml:space="preserve"> đã được công nhận đạt tiêu chí đô thị loại IV (tại Quyết định số 352/QĐ-BXD ngày 29/4/2022) được chuyển tiếp thành đô thị </w:t>
      </w:r>
      <w:r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39.061 người, </w:t>
      </w:r>
      <w:r w:rsidRPr="00D468BD">
        <w:rPr>
          <w:iCs/>
          <w:spacing w:val="-4"/>
          <w:sz w:val="28"/>
          <w:szCs w:val="28"/>
          <w:lang w:val="sv-SE"/>
        </w:rPr>
        <w:t xml:space="preserve">tỷ lệ quy mô dân số đô thị trên quy mô dân số của </w:t>
      </w:r>
      <w:r w:rsidRPr="00D468BD">
        <w:rPr>
          <w:sz w:val="28"/>
          <w:szCs w:val="28"/>
          <w:lang w:val="nb-NO"/>
        </w:rPr>
        <w:t>An Châu</w:t>
      </w:r>
      <w:r w:rsidRPr="00D468BD">
        <w:rPr>
          <w:iCs/>
          <w:spacing w:val="-4"/>
          <w:sz w:val="28"/>
          <w:szCs w:val="28"/>
          <w:lang w:val="sv-SE"/>
        </w:rPr>
        <w:t xml:space="preserve"> đạt 58,70% (</w:t>
      </w:r>
      <w:r w:rsidRPr="00D468BD">
        <w:rPr>
          <w:spacing w:val="-4"/>
          <w:sz w:val="28"/>
          <w:szCs w:val="28"/>
          <w:lang w:val="pl-PL"/>
        </w:rPr>
        <w:t>39.061/</w:t>
      </w:r>
      <w:r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23E619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D7D70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2.13.5. </w:t>
      </w:r>
      <w:r w:rsidRPr="00D468BD">
        <w:rPr>
          <w:i/>
          <w:iCs/>
          <w:sz w:val="28"/>
          <w:szCs w:val="28"/>
          <w:lang w:val="sv-SE"/>
        </w:rPr>
        <w:t>Tiêu chuẩn 5: Cơ cấu và trình độ phát triển kinh tế - xã hội</w:t>
      </w:r>
    </w:p>
    <w:p w14:paraId="60505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052B54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A65A3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Châu</w:t>
      </w:r>
      <w:r w:rsidRPr="00D468BD">
        <w:rPr>
          <w:sz w:val="28"/>
          <w:szCs w:val="28"/>
          <w:lang w:val="vi-VN"/>
        </w:rPr>
        <w:t xml:space="preserve"> đạt </w:t>
      </w:r>
      <w:r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161,58%.</w:t>
      </w:r>
    </w:p>
    <w:p w14:paraId="5841F17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97C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D6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 xml:space="preserve">GRDP chiếm 71% trong cơ cấu kinh tế của xã </w:t>
      </w:r>
      <w:r w:rsidRPr="00D468BD">
        <w:rPr>
          <w:sz w:val="28"/>
          <w:szCs w:val="28"/>
          <w:lang w:val="nb-NO"/>
        </w:rPr>
        <w:t>An Châu</w:t>
      </w:r>
      <w:r w:rsidRPr="00D468BD">
        <w:rPr>
          <w:sz w:val="28"/>
          <w:szCs w:val="28"/>
          <w:lang w:val="sv-SE"/>
        </w:rPr>
        <w:t>.</w:t>
      </w:r>
    </w:p>
    <w:p w14:paraId="6460EE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9898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A12C61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D4584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Châu</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77,02</w:t>
      </w:r>
      <w:r w:rsidRPr="00D468BD">
        <w:rPr>
          <w:sz w:val="28"/>
          <w:szCs w:val="28"/>
          <w:lang w:val="vi-VN"/>
        </w:rPr>
        <w:t>%.</w:t>
      </w:r>
    </w:p>
    <w:p w14:paraId="2EFB9B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8561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8E86C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7A8F9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Châu</w:t>
      </w:r>
      <w:r w:rsidRPr="00D468BD">
        <w:rPr>
          <w:sz w:val="28"/>
          <w:szCs w:val="28"/>
          <w:lang w:val="vi-VN"/>
        </w:rPr>
        <w:t xml:space="preserve"> </w:t>
      </w:r>
      <w:r w:rsidRPr="00D468BD">
        <w:rPr>
          <w:sz w:val="28"/>
          <w:szCs w:val="28"/>
          <w:lang w:val="sv-SE"/>
        </w:rPr>
        <w:t xml:space="preserve">năm 2023 là 73,50 </w:t>
      </w:r>
      <w:r w:rsidRPr="00D468BD">
        <w:rPr>
          <w:sz w:val="28"/>
          <w:szCs w:val="28"/>
          <w:lang w:val="da-DK"/>
        </w:rPr>
        <w:t xml:space="preserve">triệu đồng/người/năm, </w:t>
      </w:r>
      <w:r w:rsidRPr="00D468BD">
        <w:rPr>
          <w:sz w:val="28"/>
          <w:szCs w:val="28"/>
          <w:lang w:val="sv-SE"/>
        </w:rPr>
        <w:t xml:space="preserve">năm 2024 là 77,84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86FDF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6DC23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64FC4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D2154D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22C1347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6907A4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54F328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2A5226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2C97401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18184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20B49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A9379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16AAADD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CDB59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 xml:space="preserve">Vĩnh </w:t>
      </w:r>
      <w:r w:rsidRPr="00D468BD">
        <w:rPr>
          <w:sz w:val="28"/>
          <w:szCs w:val="28"/>
          <w:lang w:val="sv-SE"/>
        </w:rPr>
        <w:lastRenderedPageBreak/>
        <w:t>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611321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CBB78A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F11099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BA8EA87" w14:textId="77777777" w:rsidR="00935DAF" w:rsidRPr="00D468BD" w:rsidRDefault="00935DAF" w:rsidP="00935DAF">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3A39F145" w14:textId="77777777" w:rsidR="00935DAF" w:rsidRPr="00D468BD" w:rsidRDefault="00935DAF" w:rsidP="00935DAF">
      <w:pPr>
        <w:spacing w:before="120" w:line="312" w:lineRule="exact"/>
        <w:ind w:firstLine="720"/>
        <w:jc w:val="both"/>
        <w:outlineLvl w:val="1"/>
        <w:rPr>
          <w:sz w:val="28"/>
          <w:szCs w:val="28"/>
          <w:lang w:val="nb-NO"/>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5BE9AEB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EDFB9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57D0F83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06CF97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w:t>
      </w:r>
      <w:r w:rsidRPr="00D468BD">
        <w:rPr>
          <w:spacing w:val="-8"/>
          <w:sz w:val="28"/>
          <w:szCs w:val="28"/>
          <w:lang w:val="pl-PL"/>
        </w:rPr>
        <w:lastRenderedPageBreak/>
        <w:t xml:space="preserve">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6505E9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D016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2.14.5. </w:t>
      </w:r>
      <w:r w:rsidRPr="00D468BD">
        <w:rPr>
          <w:i/>
          <w:iCs/>
          <w:sz w:val="28"/>
          <w:szCs w:val="28"/>
          <w:lang w:val="sv-SE"/>
        </w:rPr>
        <w:t>Tiêu chuẩn 5: Cơ cấu và trình độ phát triển kinh tế - xã hội</w:t>
      </w:r>
    </w:p>
    <w:p w14:paraId="0006B4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493A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044BA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vi-VN"/>
        </w:rPr>
        <w:t>Vĩnh An</w:t>
      </w:r>
      <w:r w:rsidRPr="00D468BD">
        <w:rPr>
          <w:sz w:val="28"/>
          <w:szCs w:val="28"/>
          <w:lang w:val="vi-VN"/>
        </w:rPr>
        <w:t xml:space="preserve"> đạt </w:t>
      </w:r>
      <w:r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102,58%.</w:t>
      </w:r>
    </w:p>
    <w:p w14:paraId="27AEB8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B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2A0A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E4A0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2"/>
          <w:sz w:val="28"/>
          <w:szCs w:val="28"/>
          <w:lang w:val="vi-VN"/>
        </w:rPr>
        <w:t>Vĩnh An</w:t>
      </w:r>
      <w:r w:rsidRPr="00D468BD">
        <w:rPr>
          <w:sz w:val="28"/>
          <w:szCs w:val="28"/>
          <w:lang w:val="sv-SE"/>
        </w:rPr>
        <w:t>.</w:t>
      </w:r>
    </w:p>
    <w:p w14:paraId="63DB81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705349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DBE89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B474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2"/>
          <w:sz w:val="28"/>
          <w:szCs w:val="28"/>
          <w:lang w:val="vi-VN"/>
        </w:rPr>
        <w:t>Vĩnh An</w:t>
      </w:r>
      <w:r w:rsidRPr="00D468BD">
        <w:rPr>
          <w:sz w:val="28"/>
          <w:szCs w:val="28"/>
          <w:lang w:val="vi-VN"/>
        </w:rPr>
        <w:t xml:space="preserve"> là </w:t>
      </w:r>
      <w:r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73,13</w:t>
      </w:r>
      <w:r w:rsidRPr="00D468BD">
        <w:rPr>
          <w:sz w:val="28"/>
          <w:szCs w:val="28"/>
          <w:lang w:val="vi-VN"/>
        </w:rPr>
        <w:t>%.</w:t>
      </w:r>
    </w:p>
    <w:p w14:paraId="72D359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1C749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BB276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6730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2"/>
          <w:sz w:val="28"/>
          <w:szCs w:val="28"/>
          <w:lang w:val="vi-VN"/>
        </w:rPr>
        <w:t>Vĩnh An</w:t>
      </w:r>
      <w:r w:rsidRPr="00D468BD">
        <w:rPr>
          <w:sz w:val="28"/>
          <w:szCs w:val="28"/>
          <w:lang w:val="vi-VN"/>
        </w:rPr>
        <w:t xml:space="preserve"> </w:t>
      </w:r>
      <w:r w:rsidRPr="00D468BD">
        <w:rPr>
          <w:sz w:val="28"/>
          <w:szCs w:val="28"/>
          <w:lang w:val="it-IT"/>
        </w:rPr>
        <w:t xml:space="preserve">năm 2023 là 63,33 </w:t>
      </w:r>
      <w:r w:rsidRPr="00D468BD">
        <w:rPr>
          <w:sz w:val="28"/>
          <w:szCs w:val="28"/>
          <w:lang w:val="da-DK"/>
        </w:rPr>
        <w:t xml:space="preserve">triệu đồng/người/năm, </w:t>
      </w:r>
      <w:r w:rsidRPr="00D468BD">
        <w:rPr>
          <w:sz w:val="28"/>
          <w:szCs w:val="28"/>
          <w:lang w:val="it-IT"/>
        </w:rPr>
        <w:t xml:space="preserve">năm 2024 là 67,70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9C25A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012CB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2536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AA42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 xml:space="preserve">1,32%, trong đó: năm 2023 là 1,69%, năm 2024 </w:t>
      </w:r>
      <w:r w:rsidRPr="00D468BD">
        <w:rPr>
          <w:sz w:val="28"/>
          <w:szCs w:val="28"/>
          <w:lang w:val="it-IT"/>
        </w:rPr>
        <w:lastRenderedPageBreak/>
        <w:t>là 1,26% và năm 2025 là 1,02%</w:t>
      </w:r>
      <w:r w:rsidRPr="00D468BD">
        <w:rPr>
          <w:sz w:val="28"/>
          <w:szCs w:val="28"/>
          <w:lang w:val="vi-VN"/>
        </w:rPr>
        <w:t>.</w:t>
      </w:r>
    </w:p>
    <w:p w14:paraId="55D7B3BD"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F174C60"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BD9DC3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7FE2D01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3B55406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09528B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054767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F5843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181029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F102CC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A93A80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A1586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C83A2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96CF8B7"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548E3DA6"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w:t>
      </w:r>
      <w:r w:rsidRPr="00D468BD">
        <w:rPr>
          <w:sz w:val="28"/>
          <w:szCs w:val="28"/>
          <w:lang w:val="vi-VN" w:eastAsia="x-none"/>
        </w:rPr>
        <w:lastRenderedPageBreak/>
        <w:t xml:space="preserve">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6FDFF9D8" w14:textId="77777777" w:rsidR="00935DAF" w:rsidRPr="00D468BD" w:rsidRDefault="00935DAF" w:rsidP="00935DAF">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Pr="00D468BD">
        <w:rPr>
          <w:sz w:val="28"/>
          <w:szCs w:val="28"/>
          <w:lang w:val="nb-NO"/>
        </w:rPr>
        <w:t>.</w:t>
      </w:r>
    </w:p>
    <w:p w14:paraId="7E80C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2E428A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2.15.4. Tiêu chuẩn 4. Tỷ lệ quy mô dân số đô thị trên quy mô dân số của đơn vị hành chính</w:t>
      </w:r>
    </w:p>
    <w:p w14:paraId="49D660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4048D5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Cái Dầu mở rộng</w:t>
      </w:r>
      <w:r w:rsidRPr="00D468BD">
        <w:rPr>
          <w:spacing w:val="-4"/>
          <w:sz w:val="28"/>
          <w:szCs w:val="28"/>
          <w:lang w:val="pl-PL"/>
        </w:rPr>
        <w:t xml:space="preserve"> đã được công nhận đạt tiêu chí đô thị loại IV (tại Quyết định số 354/QĐ-BXD ngày 29/4/2022) được chuyển tiếp thành đô thị </w:t>
      </w:r>
      <w:r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Châu Phú đã được công nhận đô thị loại III là 22.474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Châu Phú</w:t>
      </w:r>
      <w:r w:rsidRPr="00D468BD">
        <w:rPr>
          <w:iCs/>
          <w:spacing w:val="-4"/>
          <w:sz w:val="28"/>
          <w:szCs w:val="28"/>
          <w:lang w:val="sv-SE"/>
        </w:rPr>
        <w:t xml:space="preserve"> đạt 79,66% (</w:t>
      </w:r>
      <w:r w:rsidRPr="00D468BD">
        <w:rPr>
          <w:spacing w:val="-4"/>
          <w:sz w:val="28"/>
          <w:szCs w:val="28"/>
          <w:lang w:val="pl-PL"/>
        </w:rPr>
        <w:t>48.154/</w:t>
      </w:r>
      <w:r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45325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6F3DD3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 xml:space="preserve">2.15.5. </w:t>
      </w:r>
      <w:r w:rsidRPr="00D468BD">
        <w:rPr>
          <w:i/>
          <w:iCs/>
          <w:sz w:val="28"/>
          <w:szCs w:val="28"/>
          <w:lang w:val="sv-SE"/>
        </w:rPr>
        <w:t>Tiêu chuẩn 5: Cơ cấu và trình độ phát triển kinh tế - xã hội</w:t>
      </w:r>
    </w:p>
    <w:p w14:paraId="447B006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CBD6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F0A6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Châu Phú</w:t>
      </w:r>
      <w:r w:rsidRPr="00D468BD">
        <w:rPr>
          <w:sz w:val="28"/>
          <w:szCs w:val="28"/>
          <w:lang w:val="vi-VN"/>
        </w:rPr>
        <w:t xml:space="preserve"> đạt </w:t>
      </w:r>
      <w:r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170,87%.</w:t>
      </w:r>
    </w:p>
    <w:p w14:paraId="5E3E7F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Đánh giá: Đạt.</w:t>
      </w:r>
    </w:p>
    <w:p w14:paraId="1EB1C8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25567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lastRenderedPageBreak/>
        <w:t xml:space="preserve">- Quy định: Từ </w:t>
      </w:r>
      <w:r w:rsidRPr="00D468BD">
        <w:rPr>
          <w:sz w:val="28"/>
          <w:szCs w:val="28"/>
          <w:lang w:val="sv-SE"/>
        </w:rPr>
        <w:t>70% trở lên</w:t>
      </w:r>
      <w:r w:rsidRPr="00D468BD">
        <w:rPr>
          <w:bCs/>
          <w:iCs/>
          <w:sz w:val="28"/>
          <w:szCs w:val="28"/>
          <w:lang w:val="sv-SE"/>
        </w:rPr>
        <w:t>.</w:t>
      </w:r>
    </w:p>
    <w:p w14:paraId="0231E5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73,05% trong cơ cấu kinh tế của xã </w:t>
      </w:r>
      <w:r w:rsidRPr="00D468BD">
        <w:rPr>
          <w:spacing w:val="-4"/>
          <w:sz w:val="28"/>
          <w:szCs w:val="28"/>
          <w:lang w:val="nb-NO"/>
        </w:rPr>
        <w:t>Châu Phú</w:t>
      </w:r>
      <w:r w:rsidRPr="00D468BD">
        <w:rPr>
          <w:sz w:val="28"/>
          <w:szCs w:val="28"/>
          <w:lang w:val="sv-SE"/>
        </w:rPr>
        <w:t>.</w:t>
      </w:r>
    </w:p>
    <w:p w14:paraId="4F47B2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CA4D5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AADAE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195E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Châu Phú</w:t>
      </w:r>
      <w:r w:rsidRPr="00D468BD">
        <w:rPr>
          <w:sz w:val="28"/>
          <w:szCs w:val="28"/>
          <w:lang w:val="vi-VN"/>
        </w:rPr>
        <w:t xml:space="preserve"> là </w:t>
      </w:r>
      <w:r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70,09</w:t>
      </w:r>
      <w:r w:rsidRPr="00D468BD">
        <w:rPr>
          <w:sz w:val="28"/>
          <w:szCs w:val="28"/>
          <w:lang w:val="vi-VN"/>
        </w:rPr>
        <w:t>%.</w:t>
      </w:r>
    </w:p>
    <w:p w14:paraId="3C4559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9761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785F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A05F4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Châu Phú</w:t>
      </w:r>
      <w:r w:rsidRPr="00D468BD">
        <w:rPr>
          <w:sz w:val="28"/>
          <w:szCs w:val="28"/>
          <w:lang w:val="vi-VN"/>
        </w:rPr>
        <w:t xml:space="preserve"> </w:t>
      </w:r>
      <w:r w:rsidRPr="00D468BD">
        <w:rPr>
          <w:sz w:val="28"/>
          <w:szCs w:val="28"/>
          <w:lang w:val="it-IT"/>
        </w:rPr>
        <w:t xml:space="preserve">năm 2023 là 70,05 </w:t>
      </w:r>
      <w:r w:rsidRPr="00D468BD">
        <w:rPr>
          <w:sz w:val="28"/>
          <w:szCs w:val="28"/>
          <w:lang w:val="da-DK"/>
        </w:rPr>
        <w:t xml:space="preserve">triệu đồng/người/năm, </w:t>
      </w:r>
      <w:r w:rsidRPr="00D468BD">
        <w:rPr>
          <w:sz w:val="28"/>
          <w:szCs w:val="28"/>
          <w:lang w:val="it-IT"/>
        </w:rPr>
        <w:t xml:space="preserve">năm 2024 là 74,20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01856D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B61D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385BA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C47A4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638983F1"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2D9794F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B3B589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1EC393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5008B56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923D2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6E5B37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C673D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5FB8E8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C2632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3638FA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D8A35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A2CE4E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75668D4"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790070F8"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20FABFC6"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4E9BD523"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 xml:space="preserve">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w:t>
      </w:r>
      <w:r w:rsidRPr="00D468BD">
        <w:rPr>
          <w:sz w:val="28"/>
          <w:szCs w:val="28"/>
          <w:lang w:val="vi-VN"/>
        </w:rPr>
        <w:lastRenderedPageBreak/>
        <w:t>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Pr="00D468BD">
        <w:rPr>
          <w:sz w:val="28"/>
          <w:szCs w:val="28"/>
          <w:lang w:val="nb-NO"/>
        </w:rPr>
        <w:t xml:space="preserve"> </w:t>
      </w:r>
    </w:p>
    <w:p w14:paraId="4B4C81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10261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2.16.4. Tiêu chuẩn 4. Tỷ lệ quy mô dân số đô thị trên quy mô dân số của đơn vị hành chính</w:t>
      </w:r>
    </w:p>
    <w:p w14:paraId="63579A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32C82F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Vĩnh Thạnh Trung</w:t>
      </w:r>
      <w:r w:rsidRPr="00D468BD">
        <w:rPr>
          <w:sz w:val="28"/>
          <w:szCs w:val="28"/>
          <w:lang w:val="pl-PL"/>
        </w:rPr>
        <w:t xml:space="preserve"> đã được công nhận đạt tiêu chí đô thị loại V (tại Quyết định số 2949/QĐ-BXD ngày 05/10/2017) được chuyển tiếp thành đô thị </w:t>
      </w:r>
      <w:r w:rsidRPr="00D468BD">
        <w:rPr>
          <w:sz w:val="28"/>
          <w:szCs w:val="28"/>
          <w:lang w:val="nb-NO"/>
        </w:rPr>
        <w:t>Vĩnh Thạnh Trung</w:t>
      </w:r>
      <w:r w:rsidRPr="00D468BD">
        <w:rPr>
          <w:sz w:val="28"/>
          <w:szCs w:val="28"/>
          <w:lang w:val="pl-PL"/>
        </w:rPr>
        <w:t xml:space="preserve"> - đô thị loại III. Theo đó, quy mô dân số tại khu vực đô thị </w:t>
      </w:r>
      <w:r w:rsidRPr="00D468BD">
        <w:rPr>
          <w:sz w:val="28"/>
          <w:szCs w:val="28"/>
          <w:lang w:val="nb-NO"/>
        </w:rPr>
        <w:t>Vĩnh Thạnh Trung</w:t>
      </w:r>
      <w:r w:rsidRPr="00D468BD">
        <w:rPr>
          <w:sz w:val="28"/>
          <w:szCs w:val="28"/>
          <w:lang w:val="pl-PL"/>
        </w:rPr>
        <w:t xml:space="preserve"> đã được công nhận đô thị loại III là 36.569 người, </w:t>
      </w:r>
      <w:r w:rsidRPr="00D468BD">
        <w:rPr>
          <w:iCs/>
          <w:sz w:val="28"/>
          <w:szCs w:val="28"/>
          <w:lang w:val="sv-SE"/>
        </w:rPr>
        <w:t xml:space="preserve">tỷ lệ quy mô dân số đô thị trên quy mô dân số của </w:t>
      </w:r>
      <w:r w:rsidRPr="00D468BD">
        <w:rPr>
          <w:sz w:val="28"/>
          <w:szCs w:val="28"/>
          <w:lang w:val="nb-NO"/>
        </w:rPr>
        <w:t>Vĩnh Thạnh Trung</w:t>
      </w:r>
      <w:r w:rsidRPr="00D468BD">
        <w:rPr>
          <w:iCs/>
          <w:sz w:val="28"/>
          <w:szCs w:val="28"/>
          <w:lang w:val="sv-SE"/>
        </w:rPr>
        <w:t xml:space="preserve"> đạt 56,17% (</w:t>
      </w:r>
      <w:r w:rsidRPr="00D468BD">
        <w:rPr>
          <w:sz w:val="28"/>
          <w:szCs w:val="28"/>
          <w:lang w:val="pl-PL"/>
        </w:rPr>
        <w:t>36.569/</w:t>
      </w:r>
      <w:r w:rsidRPr="00D468BD">
        <w:rPr>
          <w:sz w:val="28"/>
          <w:szCs w:val="28"/>
          <w:lang w:val="zu-ZA"/>
        </w:rPr>
        <w:t>65.106 người</w:t>
      </w:r>
      <w:r w:rsidRPr="00D468BD">
        <w:rPr>
          <w:iCs/>
          <w:sz w:val="28"/>
          <w:szCs w:val="28"/>
          <w:lang w:val="sv-SE"/>
        </w:rPr>
        <w:t>).</w:t>
      </w:r>
    </w:p>
    <w:p w14:paraId="44E0A5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9492B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2.16.5. </w:t>
      </w:r>
      <w:r w:rsidRPr="00D468BD">
        <w:rPr>
          <w:i/>
          <w:iCs/>
          <w:sz w:val="28"/>
          <w:szCs w:val="28"/>
          <w:lang w:val="sv-SE"/>
        </w:rPr>
        <w:t>Tiêu chuẩn 5: Cơ cấu và trình độ phát triển kinh tế - xã hội</w:t>
      </w:r>
    </w:p>
    <w:p w14:paraId="070416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E831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BD70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Thạnh Trung</w:t>
      </w:r>
      <w:r w:rsidRPr="00D468BD">
        <w:rPr>
          <w:sz w:val="28"/>
          <w:szCs w:val="28"/>
          <w:lang w:val="vi-VN"/>
        </w:rPr>
        <w:t xml:space="preserve"> đạt </w:t>
      </w:r>
      <w:r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100,12%.</w:t>
      </w:r>
    </w:p>
    <w:p w14:paraId="5E807E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28DAE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05D12A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A190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71,16% trong cơ cấu kinh tế của xã </w:t>
      </w:r>
      <w:r w:rsidRPr="00D468BD">
        <w:rPr>
          <w:sz w:val="28"/>
          <w:szCs w:val="28"/>
          <w:lang w:val="nb-NO"/>
        </w:rPr>
        <w:t>Vĩnh Thạnh Trung</w:t>
      </w:r>
      <w:r w:rsidRPr="00D468BD">
        <w:rPr>
          <w:sz w:val="28"/>
          <w:szCs w:val="28"/>
          <w:lang w:val="sv-SE"/>
        </w:rPr>
        <w:t>.</w:t>
      </w:r>
    </w:p>
    <w:p w14:paraId="1A3144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755C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D43B3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4547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Thạnh Trung</w:t>
      </w:r>
      <w:r w:rsidRPr="00D468BD">
        <w:rPr>
          <w:sz w:val="28"/>
          <w:szCs w:val="28"/>
          <w:lang w:val="vi-VN"/>
        </w:rPr>
        <w:t xml:space="preserve"> là </w:t>
      </w:r>
      <w:r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70,12</w:t>
      </w:r>
      <w:r w:rsidRPr="00D468BD">
        <w:rPr>
          <w:sz w:val="28"/>
          <w:szCs w:val="28"/>
          <w:lang w:val="vi-VN"/>
        </w:rPr>
        <w:t>%.</w:t>
      </w:r>
    </w:p>
    <w:p w14:paraId="51CD8F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F48D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d) Chỉ tiêu 4. Thu nhập bình quân đầu người trên năm </w:t>
      </w:r>
    </w:p>
    <w:p w14:paraId="21D8F9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BF3EA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Thạnh Trung</w:t>
      </w:r>
      <w:r w:rsidRPr="00D468BD">
        <w:rPr>
          <w:sz w:val="28"/>
          <w:szCs w:val="28"/>
          <w:lang w:val="vi-VN"/>
        </w:rPr>
        <w:t xml:space="preserve"> </w:t>
      </w:r>
      <w:r w:rsidRPr="00D468BD">
        <w:rPr>
          <w:sz w:val="28"/>
          <w:szCs w:val="28"/>
          <w:lang w:val="it-IT"/>
        </w:rPr>
        <w:t xml:space="preserve">năm 2023 là 74,35 </w:t>
      </w:r>
      <w:r w:rsidRPr="00D468BD">
        <w:rPr>
          <w:spacing w:val="-4"/>
          <w:sz w:val="28"/>
          <w:szCs w:val="28"/>
          <w:lang w:val="da-DK"/>
        </w:rPr>
        <w:t xml:space="preserve">triệu đồng/người/năm, </w:t>
      </w:r>
      <w:r w:rsidRPr="00D468BD">
        <w:rPr>
          <w:sz w:val="28"/>
          <w:szCs w:val="28"/>
          <w:lang w:val="it-IT"/>
        </w:rPr>
        <w:t xml:space="preserve">năm 2024 là 77,37 </w:t>
      </w:r>
      <w:r w:rsidRPr="00D468BD">
        <w:rPr>
          <w:spacing w:val="-4"/>
          <w:sz w:val="28"/>
          <w:szCs w:val="28"/>
          <w:lang w:val="da-DK"/>
        </w:rPr>
        <w:t xml:space="preserve">triệu đồng/người/năm, </w:t>
      </w:r>
      <w:r w:rsidRPr="00D468BD">
        <w:rPr>
          <w:sz w:val="28"/>
          <w:szCs w:val="28"/>
          <w:lang w:val="it-IT"/>
        </w:rPr>
        <w:t xml:space="preserve">năm 2025 là </w:t>
      </w:r>
      <w:r w:rsidRPr="00D468BD">
        <w:rPr>
          <w:spacing w:val="-4"/>
          <w:sz w:val="28"/>
          <w:szCs w:val="28"/>
          <w:lang w:val="da-DK"/>
        </w:rPr>
        <w:t>86,59 triệu đồng/người/năm</w:t>
      </w:r>
      <w:r w:rsidRPr="00D468BD">
        <w:rPr>
          <w:sz w:val="28"/>
          <w:szCs w:val="28"/>
          <w:lang w:val="sv-SE"/>
        </w:rPr>
        <w:t>.</w:t>
      </w:r>
    </w:p>
    <w:p w14:paraId="77656C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08F89F7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50961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DC45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04621D6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0FE312"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38708C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7E6868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0681992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4DDA3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35C98A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FCC8CF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54888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A97DD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F0DA0C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8DDD5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51760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D2B17F5"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lastRenderedPageBreak/>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5942EB3E" w14:textId="77777777" w:rsidR="00935DAF" w:rsidRPr="00D468BD" w:rsidRDefault="00935DAF" w:rsidP="00935DAF">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7747902C"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F72E258"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45621546" w14:textId="77777777" w:rsidR="00935DAF" w:rsidRPr="00D468BD" w:rsidRDefault="00935DAF" w:rsidP="00935DAF">
      <w:pPr>
        <w:spacing w:before="120" w:line="330" w:lineRule="exact"/>
        <w:ind w:firstLine="720"/>
        <w:jc w:val="both"/>
        <w:outlineLvl w:val="1"/>
        <w:rPr>
          <w:sz w:val="28"/>
          <w:szCs w:val="28"/>
          <w:lang w:val="nb-NO"/>
        </w:rPr>
      </w:pPr>
      <w:r w:rsidRPr="00D468BD">
        <w:rPr>
          <w:sz w:val="28"/>
          <w:szCs w:val="28"/>
          <w:lang w:val="vi-VN"/>
        </w:rPr>
        <w:t xml:space="preserve">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w:t>
      </w:r>
      <w:r w:rsidRPr="00D468BD">
        <w:rPr>
          <w:sz w:val="28"/>
          <w:szCs w:val="28"/>
          <w:lang w:val="vi-VN"/>
        </w:rPr>
        <w:lastRenderedPageBreak/>
        <w:t>phố Châu Đốc, Cửa khẩu quốc tế Long Bình và các địa phương trong vùng, góp phần thúc đẩy phát triển kinh tế - xã hội và bảo đảm quốc phòng, an ninh khu vực biên giới của tỉnh An Giang.</w:t>
      </w:r>
    </w:p>
    <w:p w14:paraId="5ED6E6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75673E9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14D9DF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5589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2960/QĐ-UBND ngày 23/11/2018) được chuyển tiếp thành đô thị </w:t>
      </w:r>
      <w:r w:rsidRPr="00D468BD">
        <w:rPr>
          <w:sz w:val="28"/>
          <w:szCs w:val="28"/>
          <w:lang w:val="nb-NO"/>
        </w:rPr>
        <w:t>Đa Phước</w:t>
      </w:r>
      <w:r w:rsidRPr="00D468BD">
        <w:rPr>
          <w:sz w:val="28"/>
          <w:szCs w:val="28"/>
          <w:lang w:val="pl-PL"/>
        </w:rPr>
        <w:t xml:space="preserve"> - đô thị loại III. Theo đó, quy mô dân số tại khu vực đô thị </w:t>
      </w:r>
      <w:r w:rsidRPr="00D468BD">
        <w:rPr>
          <w:sz w:val="28"/>
          <w:szCs w:val="28"/>
          <w:lang w:val="nb-NO"/>
        </w:rPr>
        <w:t>Đa Phước thuộc xã</w:t>
      </w:r>
      <w:r w:rsidRPr="00D468BD">
        <w:rPr>
          <w:sz w:val="28"/>
          <w:szCs w:val="28"/>
          <w:lang w:val="pl-PL"/>
        </w:rPr>
        <w:t xml:space="preserve"> </w:t>
      </w:r>
      <w:r w:rsidRPr="00D468BD">
        <w:rPr>
          <w:sz w:val="28"/>
          <w:szCs w:val="28"/>
          <w:lang w:val="nb-NO"/>
        </w:rPr>
        <w:t>Vĩnh Hậu</w:t>
      </w:r>
      <w:r w:rsidRPr="00D468BD">
        <w:rPr>
          <w:sz w:val="28"/>
          <w:szCs w:val="28"/>
          <w:lang w:val="pl-PL"/>
        </w:rPr>
        <w:t xml:space="preserve"> đã được công nhận đô thị loại III là 35.053 người, </w:t>
      </w:r>
      <w:r w:rsidRPr="00D468BD">
        <w:rPr>
          <w:iCs/>
          <w:sz w:val="28"/>
          <w:szCs w:val="28"/>
          <w:lang w:val="sv-SE"/>
        </w:rPr>
        <w:t xml:space="preserve">tỷ lệ quy mô dân số đô thị trên quy mô dân số của </w:t>
      </w:r>
      <w:r w:rsidRPr="00D468BD">
        <w:rPr>
          <w:sz w:val="28"/>
          <w:szCs w:val="28"/>
          <w:lang w:val="nb-NO"/>
        </w:rPr>
        <w:t>Vĩnh Hậu</w:t>
      </w:r>
      <w:r w:rsidRPr="00D468BD">
        <w:rPr>
          <w:iCs/>
          <w:sz w:val="28"/>
          <w:szCs w:val="28"/>
          <w:lang w:val="sv-SE"/>
        </w:rPr>
        <w:t xml:space="preserve"> đạt 57,41% (</w:t>
      </w:r>
      <w:r w:rsidRPr="00D468BD">
        <w:rPr>
          <w:sz w:val="28"/>
          <w:szCs w:val="28"/>
          <w:lang w:val="pl-PL"/>
        </w:rPr>
        <w:t>35.053/</w:t>
      </w:r>
      <w:r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33BC2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DEE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2.17.5. </w:t>
      </w:r>
      <w:r w:rsidRPr="00D468BD">
        <w:rPr>
          <w:i/>
          <w:iCs/>
          <w:sz w:val="28"/>
          <w:szCs w:val="28"/>
          <w:lang w:val="sv-SE"/>
        </w:rPr>
        <w:t>Tiêu chuẩn 5: Cơ cấu và trình độ phát triển kinh tế - xã hội</w:t>
      </w:r>
    </w:p>
    <w:p w14:paraId="074193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9CC7B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4AD4A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Hậu</w:t>
      </w:r>
      <w:r w:rsidRPr="00D468BD">
        <w:rPr>
          <w:sz w:val="28"/>
          <w:szCs w:val="28"/>
          <w:lang w:val="vi-VN"/>
        </w:rPr>
        <w:t xml:space="preserve"> đạt </w:t>
      </w:r>
      <w:r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109,68%.</w:t>
      </w:r>
    </w:p>
    <w:p w14:paraId="77098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34067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8C803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3D783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76,90% trong cơ cấu kinh tế của xã </w:t>
      </w:r>
      <w:r w:rsidRPr="00D468BD">
        <w:rPr>
          <w:sz w:val="28"/>
          <w:szCs w:val="28"/>
          <w:lang w:val="nb-NO"/>
        </w:rPr>
        <w:t>Vĩnh Hậu</w:t>
      </w:r>
      <w:r w:rsidRPr="00D468BD">
        <w:rPr>
          <w:sz w:val="28"/>
          <w:szCs w:val="28"/>
          <w:lang w:val="sv-SE"/>
        </w:rPr>
        <w:t>.</w:t>
      </w:r>
    </w:p>
    <w:p w14:paraId="6D38B1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2F35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FA1A4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CF29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Hậu</w:t>
      </w:r>
      <w:r w:rsidRPr="00D468BD">
        <w:rPr>
          <w:sz w:val="28"/>
          <w:szCs w:val="28"/>
          <w:lang w:val="vi-VN"/>
        </w:rPr>
        <w:t xml:space="preserve"> là </w:t>
      </w:r>
      <w:r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70,28</w:t>
      </w:r>
      <w:r w:rsidRPr="00D468BD">
        <w:rPr>
          <w:sz w:val="28"/>
          <w:szCs w:val="28"/>
          <w:lang w:val="vi-VN"/>
        </w:rPr>
        <w:t>%.</w:t>
      </w:r>
    </w:p>
    <w:p w14:paraId="1A7FA7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41DE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FFB46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5DC1E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Hậu</w:t>
      </w:r>
      <w:r w:rsidRPr="00D468BD">
        <w:rPr>
          <w:sz w:val="28"/>
          <w:szCs w:val="28"/>
          <w:lang w:val="vi-VN"/>
        </w:rPr>
        <w:t xml:space="preserve"> </w:t>
      </w:r>
      <w:r w:rsidRPr="00D468BD">
        <w:rPr>
          <w:sz w:val="28"/>
          <w:szCs w:val="28"/>
          <w:lang w:val="sv-SE"/>
        </w:rPr>
        <w:t xml:space="preserve">năm 2023 là 60,16 </w:t>
      </w:r>
      <w:r w:rsidRPr="00D468BD">
        <w:rPr>
          <w:sz w:val="28"/>
          <w:szCs w:val="28"/>
          <w:lang w:val="da-DK"/>
        </w:rPr>
        <w:t xml:space="preserve">triệu đồng/người/năm, </w:t>
      </w:r>
      <w:r w:rsidRPr="00D468BD">
        <w:rPr>
          <w:sz w:val="28"/>
          <w:szCs w:val="28"/>
          <w:lang w:val="sv-SE"/>
        </w:rPr>
        <w:t xml:space="preserve">năm 2024 là 66,10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89B52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9B7C6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A5153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EDD6B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0B526B18"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3E337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EE598D9"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7925B2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363F661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93D95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thường trú là 50.673 người và dân số tạm trú là 51 người</w:t>
      </w:r>
      <w:r w:rsidRPr="00D468BD">
        <w:rPr>
          <w:sz w:val="28"/>
          <w:szCs w:val="28"/>
          <w:lang w:val="zu-ZA"/>
        </w:rPr>
        <w:t>.</w:t>
      </w:r>
    </w:p>
    <w:p w14:paraId="0A9162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66F347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733D230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74D2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BC6E80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8C0E05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A6B242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55B425"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tỉnh An Giang thời kỳ 2021 - 2030, tầm nhìn </w:t>
      </w:r>
      <w:r w:rsidRPr="00D468BD">
        <w:rPr>
          <w:spacing w:val="-2"/>
          <w:sz w:val="28"/>
          <w:szCs w:val="28"/>
          <w:lang w:val="vi-VN"/>
        </w:rPr>
        <w:lastRenderedPageBreak/>
        <w:t>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01ECC517"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7351A811"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1EA99488"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6AB3F5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14E3F61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086586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39DF55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w:t>
      </w:r>
      <w:r w:rsidRPr="00D468BD">
        <w:rPr>
          <w:sz w:val="28"/>
          <w:szCs w:val="28"/>
          <w:lang w:val="pl-PL"/>
        </w:rPr>
        <w:lastRenderedPageBreak/>
        <w:t xml:space="preserve">111/2025/UBTVQH15, khu vực thị trấn </w:t>
      </w:r>
      <w:r w:rsidRPr="00D468BD">
        <w:rPr>
          <w:sz w:val="28"/>
          <w:szCs w:val="28"/>
          <w:lang w:val="nb-NO"/>
        </w:rPr>
        <w:t>An Phú</w:t>
      </w:r>
      <w:r w:rsidRPr="00D468BD">
        <w:rPr>
          <w:sz w:val="28"/>
          <w:szCs w:val="28"/>
          <w:lang w:val="pl-PL"/>
        </w:rPr>
        <w:t xml:space="preserve"> đã được công nhận đạt tiêu chí đô thị loại V (tại Quyết định số 2905/QĐ-UBND ngày 08/9/2016) được chuyển tiếp thành đô thị </w:t>
      </w:r>
      <w:r w:rsidRPr="00D468BD">
        <w:rPr>
          <w:sz w:val="28"/>
          <w:szCs w:val="28"/>
          <w:lang w:val="nb-NO"/>
        </w:rPr>
        <w:t>An Phú</w:t>
      </w:r>
      <w:r w:rsidRPr="00D468BD">
        <w:rPr>
          <w:sz w:val="28"/>
          <w:szCs w:val="28"/>
          <w:lang w:val="pl-PL"/>
        </w:rPr>
        <w:t xml:space="preserve"> - đô thị loại III. Theo đó, quy mô dân số tại khu vực đô thị </w:t>
      </w:r>
      <w:r w:rsidRPr="00D468BD">
        <w:rPr>
          <w:sz w:val="28"/>
          <w:szCs w:val="28"/>
          <w:lang w:val="nb-NO"/>
        </w:rPr>
        <w:t xml:space="preserve">An Phú </w:t>
      </w:r>
      <w:r w:rsidRPr="00D468BD">
        <w:rPr>
          <w:sz w:val="28"/>
          <w:szCs w:val="28"/>
          <w:lang w:val="pl-PL"/>
        </w:rPr>
        <w:t xml:space="preserve">đã được công nhận đô thị loại III là 25.409 người, </w:t>
      </w:r>
      <w:r w:rsidRPr="00D468BD">
        <w:rPr>
          <w:iCs/>
          <w:sz w:val="28"/>
          <w:szCs w:val="28"/>
          <w:lang w:val="sv-SE"/>
        </w:rPr>
        <w:t xml:space="preserve">tỷ lệ quy mô dân số đô thị trên quy mô dân số của </w:t>
      </w:r>
      <w:r w:rsidRPr="00D468BD">
        <w:rPr>
          <w:sz w:val="28"/>
          <w:szCs w:val="28"/>
          <w:lang w:val="nb-NO"/>
        </w:rPr>
        <w:t>An Phú</w:t>
      </w:r>
      <w:r w:rsidRPr="00D468BD">
        <w:rPr>
          <w:iCs/>
          <w:sz w:val="28"/>
          <w:szCs w:val="28"/>
          <w:lang w:val="sv-SE"/>
        </w:rPr>
        <w:t xml:space="preserve"> đạt 50,09% (</w:t>
      </w:r>
      <w:r w:rsidRPr="00D468BD">
        <w:rPr>
          <w:sz w:val="28"/>
          <w:szCs w:val="28"/>
          <w:lang w:val="pl-PL"/>
        </w:rPr>
        <w:t>25.409/</w:t>
      </w:r>
      <w:r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47EE5A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E221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2.18.5. </w:t>
      </w:r>
      <w:r w:rsidRPr="00D468BD">
        <w:rPr>
          <w:i/>
          <w:iCs/>
          <w:sz w:val="28"/>
          <w:szCs w:val="28"/>
          <w:lang w:val="sv-SE"/>
        </w:rPr>
        <w:t>Tiêu chuẩn 5: Cơ cấu và trình độ phát triển kinh tế - xã hội</w:t>
      </w:r>
    </w:p>
    <w:p w14:paraId="1C25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52218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0F8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Phú</w:t>
      </w:r>
      <w:r w:rsidRPr="00D468BD">
        <w:rPr>
          <w:sz w:val="28"/>
          <w:szCs w:val="28"/>
          <w:lang w:val="vi-VN"/>
        </w:rPr>
        <w:t xml:space="preserve"> đạt </w:t>
      </w:r>
      <w:r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102,65%.</w:t>
      </w:r>
    </w:p>
    <w:p w14:paraId="279E21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787B47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2C81C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760B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71,73% trong cơ cấu kinh tế của xã </w:t>
      </w:r>
      <w:r w:rsidRPr="00D468BD">
        <w:rPr>
          <w:sz w:val="28"/>
          <w:szCs w:val="28"/>
          <w:lang w:val="nb-NO"/>
        </w:rPr>
        <w:t>An Phú</w:t>
      </w:r>
      <w:r w:rsidRPr="00D468BD">
        <w:rPr>
          <w:sz w:val="28"/>
          <w:szCs w:val="28"/>
          <w:lang w:val="sv-SE"/>
        </w:rPr>
        <w:t>.</w:t>
      </w:r>
    </w:p>
    <w:p w14:paraId="6D9FC0B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24B0E7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31B1BE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E855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Phú</w:t>
      </w:r>
      <w:r w:rsidRPr="00D468BD">
        <w:rPr>
          <w:sz w:val="28"/>
          <w:szCs w:val="28"/>
          <w:lang w:val="vi-VN"/>
        </w:rPr>
        <w:t xml:space="preserve"> là </w:t>
      </w:r>
      <w:r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73,33</w:t>
      </w:r>
      <w:r w:rsidRPr="00D468BD">
        <w:rPr>
          <w:sz w:val="28"/>
          <w:szCs w:val="28"/>
          <w:lang w:val="vi-VN"/>
        </w:rPr>
        <w:t>%.</w:t>
      </w:r>
    </w:p>
    <w:p w14:paraId="0E3661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5758D8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0678B6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003C9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Phú</w:t>
      </w:r>
      <w:r w:rsidRPr="00D468BD">
        <w:rPr>
          <w:sz w:val="28"/>
          <w:szCs w:val="28"/>
          <w:lang w:val="vi-VN"/>
        </w:rPr>
        <w:t xml:space="preserve"> </w:t>
      </w:r>
      <w:r w:rsidRPr="00D468BD">
        <w:rPr>
          <w:sz w:val="28"/>
          <w:szCs w:val="28"/>
          <w:lang w:val="sv-SE"/>
        </w:rPr>
        <w:t xml:space="preserve">năm 2023 là 62,60 </w:t>
      </w:r>
      <w:r w:rsidRPr="00D468BD">
        <w:rPr>
          <w:sz w:val="28"/>
          <w:szCs w:val="28"/>
          <w:lang w:val="da-DK"/>
        </w:rPr>
        <w:t xml:space="preserve">triệu đồng/người/năm, </w:t>
      </w:r>
      <w:r w:rsidRPr="00D468BD">
        <w:rPr>
          <w:sz w:val="28"/>
          <w:szCs w:val="28"/>
          <w:lang w:val="sv-SE"/>
        </w:rPr>
        <w:t xml:space="preserve">năm 2024 là 69,20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0C62CD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57E91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3AC85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w:t>
      </w:r>
      <w:r w:rsidRPr="00D468BD">
        <w:rPr>
          <w:i/>
          <w:iCs/>
          <w:sz w:val="28"/>
          <w:szCs w:val="28"/>
          <w:lang w:val="sv-SE"/>
        </w:rPr>
        <w:lastRenderedPageBreak/>
        <w:t>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2C8DF8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D805020"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1E8ED65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8C24F20"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2.19. Đối với xã </w:t>
      </w:r>
      <w:r w:rsidRPr="00D468BD">
        <w:rPr>
          <w:b/>
          <w:bCs/>
          <w:sz w:val="28"/>
          <w:szCs w:val="28"/>
          <w:lang w:val="sv-SE"/>
        </w:rPr>
        <w:t>Phú Tân</w:t>
      </w:r>
    </w:p>
    <w:p w14:paraId="0162785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2.19.1. Tiêu chuẩn 1. Quy mô dân số</w:t>
      </w:r>
    </w:p>
    <w:p w14:paraId="39AE47F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E0AA8D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Tân</w:t>
      </w:r>
      <w:r w:rsidRPr="00D468BD">
        <w:rPr>
          <w:sz w:val="28"/>
          <w:szCs w:val="28"/>
          <w:lang w:val="zu-ZA"/>
        </w:rPr>
        <w:t xml:space="preserve"> cung cấp, xã </w:t>
      </w:r>
      <w:r w:rsidRPr="00D468BD">
        <w:rPr>
          <w:sz w:val="28"/>
          <w:szCs w:val="28"/>
          <w:lang w:val="sv-SE"/>
        </w:rPr>
        <w:t>Phú Tân</w:t>
      </w:r>
      <w:r w:rsidRPr="00D468BD">
        <w:rPr>
          <w:sz w:val="28"/>
          <w:szCs w:val="28"/>
          <w:lang w:val="zu-ZA"/>
        </w:rPr>
        <w:t xml:space="preserve"> có quy mô dân số là </w:t>
      </w:r>
      <w:r w:rsidRPr="00D468BD">
        <w:rPr>
          <w:spacing w:val="4"/>
          <w:sz w:val="28"/>
          <w:szCs w:val="28"/>
          <w:lang w:val="sv-SE"/>
        </w:rPr>
        <w:t>71.219</w:t>
      </w:r>
      <w:r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29FC1F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853C1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2.19.2. </w:t>
      </w:r>
      <w:r w:rsidRPr="00D468BD">
        <w:rPr>
          <w:i/>
          <w:iCs/>
          <w:sz w:val="28"/>
          <w:szCs w:val="28"/>
          <w:lang w:val="sv-SE"/>
        </w:rPr>
        <w:t>Tiêu chuẩn 2. Diện tích tự nhiên</w:t>
      </w:r>
    </w:p>
    <w:p w14:paraId="50215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ABD20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Tân</w:t>
      </w:r>
      <w:r w:rsidRPr="00D468BD">
        <w:rPr>
          <w:sz w:val="28"/>
          <w:szCs w:val="28"/>
          <w:lang w:val="zu-ZA"/>
        </w:rPr>
        <w:t xml:space="preserve"> có </w:t>
      </w:r>
      <w:r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48D94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680F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D21024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66125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17F3F2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 xml:space="preserve">Theo Quy hoạch xây dựng vùng huyện Phú Tân đến năm 2035, tầm nhìn đến năm 2050, khu vực trung tâm huyện được xác định là cực tăng trưởng của </w:t>
      </w:r>
      <w:r w:rsidRPr="00D468BD">
        <w:rPr>
          <w:sz w:val="28"/>
          <w:szCs w:val="28"/>
          <w:lang w:val="vi-VN"/>
        </w:rPr>
        <w:lastRenderedPageBreak/>
        <w:t>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3631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0B1D5182"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7ECCAE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D413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2.19.4. Tiêu chuẩn 4. Tỷ lệ quy mô dân số đô thị trên quy mô dân số của đơn vị hành chính</w:t>
      </w:r>
    </w:p>
    <w:p w14:paraId="1A647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A81F8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Phú Mỹ</w:t>
      </w:r>
      <w:r w:rsidRPr="00D468BD">
        <w:rPr>
          <w:sz w:val="28"/>
          <w:szCs w:val="28"/>
          <w:lang w:val="pl-PL"/>
        </w:rPr>
        <w:t xml:space="preserve"> đã được công nhận đạt tiêu chí đô thị loại IV (tại Quyết định số 97/QĐ-BXD ngày 02/02/2016) được chuyển tiếp thành đô thị </w:t>
      </w:r>
      <w:r w:rsidRPr="00D468BD">
        <w:rPr>
          <w:sz w:val="28"/>
          <w:szCs w:val="28"/>
          <w:lang w:val="nb-NO"/>
        </w:rPr>
        <w:t>Phú Tân</w:t>
      </w:r>
      <w:r w:rsidRPr="00D468BD">
        <w:rPr>
          <w:sz w:val="28"/>
          <w:szCs w:val="28"/>
          <w:lang w:val="pl-PL"/>
        </w:rPr>
        <w:t xml:space="preserve"> - đô thị loại III. Theo đó, quy mô dân số tại khu vực đô thị </w:t>
      </w:r>
      <w:r w:rsidRPr="00D468BD">
        <w:rPr>
          <w:sz w:val="28"/>
          <w:szCs w:val="28"/>
          <w:lang w:val="nb-NO"/>
        </w:rPr>
        <w:t xml:space="preserve">Phú Tân </w:t>
      </w:r>
      <w:r w:rsidRPr="00D468BD">
        <w:rPr>
          <w:sz w:val="28"/>
          <w:szCs w:val="28"/>
          <w:lang w:val="pl-PL"/>
        </w:rPr>
        <w:t xml:space="preserve">đã được công nhận đô thị loại III là 37.193 người, </w:t>
      </w:r>
      <w:r w:rsidRPr="00D468BD">
        <w:rPr>
          <w:iCs/>
          <w:sz w:val="28"/>
          <w:szCs w:val="28"/>
          <w:lang w:val="sv-SE"/>
        </w:rPr>
        <w:t xml:space="preserve">tỷ lệ quy mô dân số đô thị trên quy mô dân số của </w:t>
      </w:r>
      <w:r w:rsidRPr="00D468BD">
        <w:rPr>
          <w:sz w:val="28"/>
          <w:szCs w:val="28"/>
          <w:lang w:val="nb-NO"/>
        </w:rPr>
        <w:t>Phú Tân</w:t>
      </w:r>
      <w:r w:rsidRPr="00D468BD">
        <w:rPr>
          <w:iCs/>
          <w:sz w:val="28"/>
          <w:szCs w:val="28"/>
          <w:lang w:val="sv-SE"/>
        </w:rPr>
        <w:t xml:space="preserve"> đạt 52,22% (</w:t>
      </w:r>
      <w:r w:rsidRPr="00D468BD">
        <w:rPr>
          <w:sz w:val="28"/>
          <w:szCs w:val="28"/>
          <w:lang w:val="pl-PL"/>
        </w:rPr>
        <w:t>37.193/</w:t>
      </w:r>
      <w:r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713CD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DBC95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2.19.5. </w:t>
      </w:r>
      <w:r w:rsidRPr="00D468BD">
        <w:rPr>
          <w:i/>
          <w:iCs/>
          <w:sz w:val="28"/>
          <w:szCs w:val="28"/>
          <w:lang w:val="sv-SE"/>
        </w:rPr>
        <w:t>Tiêu chuẩn 5: Cơ cấu và trình độ phát triển kinh tế - xã hội</w:t>
      </w:r>
    </w:p>
    <w:p w14:paraId="66C522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a) Chỉ tiêu 1. Tỷ lệ tổng thu ngân sách địa phương với tổng chi ngân sách địa phương trên địa bàn </w:t>
      </w:r>
    </w:p>
    <w:p w14:paraId="33D5AA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6F162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Tân</w:t>
      </w:r>
      <w:r w:rsidRPr="00D468BD">
        <w:rPr>
          <w:sz w:val="28"/>
          <w:szCs w:val="28"/>
          <w:lang w:val="vi-VN"/>
        </w:rPr>
        <w:t xml:space="preserve"> đạt </w:t>
      </w:r>
      <w:r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104,04%.</w:t>
      </w:r>
    </w:p>
    <w:p w14:paraId="156BB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928B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0F21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20602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72,64% trong cơ cấu kinh tế của xã </w:t>
      </w:r>
      <w:r w:rsidRPr="00D468BD">
        <w:rPr>
          <w:sz w:val="28"/>
          <w:szCs w:val="28"/>
          <w:lang w:val="nb-NO"/>
        </w:rPr>
        <w:t>Phú Tân</w:t>
      </w:r>
      <w:r w:rsidRPr="00D468BD">
        <w:rPr>
          <w:sz w:val="28"/>
          <w:szCs w:val="28"/>
          <w:lang w:val="sv-SE"/>
        </w:rPr>
        <w:t>.</w:t>
      </w:r>
    </w:p>
    <w:p w14:paraId="0BA9E3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F9077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54D6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5A751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Tân</w:t>
      </w:r>
      <w:r w:rsidRPr="00D468BD">
        <w:rPr>
          <w:sz w:val="28"/>
          <w:szCs w:val="28"/>
          <w:lang w:val="vi-VN"/>
        </w:rPr>
        <w:t xml:space="preserve"> là </w:t>
      </w:r>
      <w:r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71,50</w:t>
      </w:r>
      <w:r w:rsidRPr="00D468BD">
        <w:rPr>
          <w:sz w:val="28"/>
          <w:szCs w:val="28"/>
          <w:lang w:val="vi-VN"/>
        </w:rPr>
        <w:t>%.</w:t>
      </w:r>
    </w:p>
    <w:p w14:paraId="6EDF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A1629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F3363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417346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Tân</w:t>
      </w:r>
      <w:r w:rsidRPr="00D468BD">
        <w:rPr>
          <w:sz w:val="28"/>
          <w:szCs w:val="28"/>
          <w:lang w:val="vi-VN"/>
        </w:rPr>
        <w:t xml:space="preserve"> </w:t>
      </w:r>
      <w:r w:rsidRPr="00D468BD">
        <w:rPr>
          <w:sz w:val="28"/>
          <w:szCs w:val="28"/>
          <w:lang w:val="sv-SE"/>
        </w:rPr>
        <w:t xml:space="preserve">năm 2023 là 64,52 </w:t>
      </w:r>
      <w:r w:rsidRPr="00D468BD">
        <w:rPr>
          <w:sz w:val="28"/>
          <w:szCs w:val="28"/>
          <w:lang w:val="da-DK"/>
        </w:rPr>
        <w:t xml:space="preserve">triệu đồng/người/năm, </w:t>
      </w:r>
      <w:r w:rsidRPr="00D468BD">
        <w:rPr>
          <w:sz w:val="28"/>
          <w:szCs w:val="28"/>
          <w:lang w:val="sv-SE"/>
        </w:rPr>
        <w:t xml:space="preserve">năm 2024 là 73,65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E6266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FF3890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DC91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4B3CD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50EADD4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5D38DD24"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w:t>
      </w:r>
      <w:r w:rsidRPr="00D468BD">
        <w:rPr>
          <w:bCs/>
          <w:sz w:val="28"/>
          <w:szCs w:val="28"/>
          <w:lang w:val="es-ES"/>
        </w:rPr>
        <w:lastRenderedPageBreak/>
        <w:t>hội</w:t>
      </w:r>
      <w:r w:rsidRPr="00D468BD">
        <w:rPr>
          <w:bCs/>
          <w:sz w:val="28"/>
          <w:szCs w:val="28"/>
          <w:lang w:val="es-MX"/>
        </w:rPr>
        <w:t xml:space="preserve"> về tiêu chuẩn của đơn vị hành chính.</w:t>
      </w:r>
    </w:p>
    <w:p w14:paraId="698885D1"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58297A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6E012E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E5FB5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78C3443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61D0C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2.20.2. </w:t>
      </w:r>
      <w:r w:rsidRPr="00D468BD">
        <w:rPr>
          <w:i/>
          <w:iCs/>
          <w:sz w:val="28"/>
          <w:szCs w:val="28"/>
          <w:lang w:val="sv-SE"/>
        </w:rPr>
        <w:t>Tiêu chuẩn 2. Diện tích tự nhiên</w:t>
      </w:r>
    </w:p>
    <w:p w14:paraId="53693A0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6E3AE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B0188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9A9E76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1F5DF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C65B19D"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145BB3CC"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w:t>
      </w:r>
      <w:r w:rsidRPr="00D468BD">
        <w:rPr>
          <w:sz w:val="28"/>
          <w:szCs w:val="28"/>
          <w:lang w:val="vi-VN"/>
        </w:rPr>
        <w:lastRenderedPageBreak/>
        <w:t>thụ, nâng cao giá trị gia tăng của nông sản và tạo động lực chuyển dịch cơ cấu kinh tế theo hướng hiện đại.</w:t>
      </w:r>
    </w:p>
    <w:p w14:paraId="1D0D51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230EDE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C8834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2.20.4. Tiêu chuẩn 4. Tỷ lệ quy mô dân số đô thị trên quy mô dân số của đơn vị hành chính</w:t>
      </w:r>
    </w:p>
    <w:p w14:paraId="605D79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CFCC1B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Chợ Mới mở rộng</w:t>
      </w:r>
      <w:r w:rsidRPr="00D468BD">
        <w:rPr>
          <w:spacing w:val="-4"/>
          <w:sz w:val="28"/>
          <w:szCs w:val="28"/>
          <w:lang w:val="pl-PL"/>
        </w:rPr>
        <w:t xml:space="preserve"> đã được công nhận đạt tiêu chí đô thị loại IV (tại Quyết định số 1059/QĐ-BXD ngày 19/12/2019) được chuyển tiếp thành đô thị </w:t>
      </w:r>
      <w:r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Pr="00D468BD">
        <w:rPr>
          <w:spacing w:val="-4"/>
          <w:sz w:val="28"/>
          <w:szCs w:val="28"/>
          <w:lang w:val="nb-NO"/>
        </w:rPr>
        <w:t xml:space="preserve">Chợ Mới </w:t>
      </w:r>
      <w:r w:rsidRPr="00D468BD">
        <w:rPr>
          <w:spacing w:val="-4"/>
          <w:sz w:val="28"/>
          <w:szCs w:val="28"/>
          <w:lang w:val="pl-PL"/>
        </w:rPr>
        <w:t xml:space="preserve">đã được công nhận đô thị loại III là 50.133 người, </w:t>
      </w:r>
      <w:r w:rsidRPr="00D468BD">
        <w:rPr>
          <w:iCs/>
          <w:spacing w:val="-4"/>
          <w:sz w:val="28"/>
          <w:szCs w:val="28"/>
          <w:lang w:val="sv-SE"/>
        </w:rPr>
        <w:t xml:space="preserve">tỷ lệ quy mô dân số đô thị trên quy mô dân số của </w:t>
      </w:r>
      <w:r w:rsidRPr="00D468BD">
        <w:rPr>
          <w:spacing w:val="-4"/>
          <w:sz w:val="28"/>
          <w:szCs w:val="28"/>
          <w:lang w:val="nb-NO"/>
        </w:rPr>
        <w:t>Chợ Mới</w:t>
      </w:r>
      <w:r w:rsidRPr="00D468BD">
        <w:rPr>
          <w:iCs/>
          <w:spacing w:val="-4"/>
          <w:sz w:val="28"/>
          <w:szCs w:val="28"/>
          <w:lang w:val="sv-SE"/>
        </w:rPr>
        <w:t xml:space="preserve"> đạt 62,23% (</w:t>
      </w:r>
      <w:r w:rsidRPr="00D468BD">
        <w:rPr>
          <w:spacing w:val="-4"/>
          <w:sz w:val="28"/>
          <w:szCs w:val="28"/>
          <w:lang w:val="pl-PL"/>
        </w:rPr>
        <w:t>50.133/</w:t>
      </w:r>
      <w:r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07A0D5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01D6E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2.20.5. </w:t>
      </w:r>
      <w:r w:rsidRPr="00D468BD">
        <w:rPr>
          <w:i/>
          <w:iCs/>
          <w:sz w:val="28"/>
          <w:szCs w:val="28"/>
          <w:lang w:val="sv-SE"/>
        </w:rPr>
        <w:t>Tiêu chuẩn 5: Cơ cấu và trình độ phát triển kinh tế - xã hội</w:t>
      </w:r>
    </w:p>
    <w:p w14:paraId="441821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D9F3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071EC8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Chợ Mới</w:t>
      </w:r>
      <w:r w:rsidRPr="00D468BD">
        <w:rPr>
          <w:sz w:val="28"/>
          <w:szCs w:val="28"/>
          <w:lang w:val="vi-VN"/>
        </w:rPr>
        <w:t xml:space="preserve"> đạt </w:t>
      </w:r>
      <w:r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123,13%.</w:t>
      </w:r>
    </w:p>
    <w:p w14:paraId="2D8CCD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DB60B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BEB3B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87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lastRenderedPageBreak/>
        <w:t xml:space="preserve">- Hiện trạng: Năm 2025, </w:t>
      </w:r>
      <w:r w:rsidRPr="00D468BD">
        <w:rPr>
          <w:sz w:val="28"/>
          <w:szCs w:val="28"/>
          <w:lang w:val="sv-SE"/>
        </w:rPr>
        <w:t xml:space="preserve">tỷ trọng công nghiệp - xây dựng và dịch vụ trong GRDP chiếm 70,87% trong cơ cấu kinh tế của xã </w:t>
      </w:r>
      <w:r w:rsidRPr="00D468BD">
        <w:rPr>
          <w:spacing w:val="-4"/>
          <w:sz w:val="28"/>
          <w:szCs w:val="28"/>
          <w:lang w:val="nb-NO"/>
        </w:rPr>
        <w:t>Chợ Mới</w:t>
      </w:r>
      <w:r w:rsidRPr="00D468BD">
        <w:rPr>
          <w:sz w:val="28"/>
          <w:szCs w:val="28"/>
          <w:lang w:val="sv-SE"/>
        </w:rPr>
        <w:t>.</w:t>
      </w:r>
    </w:p>
    <w:p w14:paraId="3B9213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E09A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4603A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AA775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Chợ Mới</w:t>
      </w:r>
      <w:r w:rsidRPr="00D468BD">
        <w:rPr>
          <w:sz w:val="28"/>
          <w:szCs w:val="28"/>
          <w:lang w:val="vi-VN"/>
        </w:rPr>
        <w:t xml:space="preserve"> là </w:t>
      </w:r>
      <w:r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70,38</w:t>
      </w:r>
      <w:r w:rsidRPr="00D468BD">
        <w:rPr>
          <w:sz w:val="28"/>
          <w:szCs w:val="28"/>
          <w:lang w:val="vi-VN"/>
        </w:rPr>
        <w:t>%.</w:t>
      </w:r>
    </w:p>
    <w:p w14:paraId="054073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1495B1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4DCC9CA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DA33F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Chợ Mới</w:t>
      </w:r>
      <w:r w:rsidRPr="00D468BD">
        <w:rPr>
          <w:sz w:val="28"/>
          <w:szCs w:val="28"/>
          <w:lang w:val="vi-VN"/>
        </w:rPr>
        <w:t xml:space="preserve">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AD6B3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9A917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6EB8F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5EF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5AB12F60"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Đánh giá: Đạt.</w:t>
      </w:r>
    </w:p>
    <w:p w14:paraId="5A7352B6"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538EBFB"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43C1CA2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7C764A4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10CAAD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65.521 người, trong đó dân số thường trú là 65.245 người và dân số tạm trú là 276 người.</w:t>
      </w:r>
    </w:p>
    <w:p w14:paraId="3E0399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2B2E67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2.21.2. </w:t>
      </w:r>
      <w:r w:rsidRPr="00D468BD">
        <w:rPr>
          <w:i/>
          <w:iCs/>
          <w:sz w:val="28"/>
          <w:szCs w:val="28"/>
          <w:lang w:val="sv-SE"/>
        </w:rPr>
        <w:t>Tiêu chuẩn 2. Diện tích tự nhiên</w:t>
      </w:r>
    </w:p>
    <w:p w14:paraId="2E389F3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4D4186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Long Điền</w:t>
      </w:r>
      <w:r w:rsidRPr="00D468BD">
        <w:rPr>
          <w:sz w:val="28"/>
          <w:szCs w:val="28"/>
          <w:lang w:val="zu-ZA"/>
        </w:rPr>
        <w:t xml:space="preserve">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5D6B36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78ADDD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105F2A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1C3A8354"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0BCCE9C3"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4F3092D0"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157D1F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 xml:space="preserve">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w:t>
      </w:r>
      <w:r w:rsidRPr="00D468BD">
        <w:rPr>
          <w:sz w:val="28"/>
          <w:szCs w:val="28"/>
          <w:lang w:val="sv-SE"/>
        </w:rPr>
        <w:lastRenderedPageBreak/>
        <w:t>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Pr="00D468BD">
        <w:rPr>
          <w:sz w:val="28"/>
          <w:szCs w:val="28"/>
          <w:lang w:val="vi-VN"/>
        </w:rPr>
        <w:t xml:space="preserve"> </w:t>
      </w:r>
    </w:p>
    <w:p w14:paraId="7C2EB84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7609E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2.21.4. Tiêu chuẩn 4. Tỷ lệ quy mô dân số đô thị trên quy mô dân số của đơn vị hành chính</w:t>
      </w:r>
    </w:p>
    <w:p w14:paraId="40A3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561533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Mỹ Luông</w:t>
      </w:r>
      <w:r w:rsidRPr="00D468BD">
        <w:rPr>
          <w:sz w:val="28"/>
          <w:szCs w:val="28"/>
          <w:lang w:val="pl-PL"/>
        </w:rPr>
        <w:t xml:space="preserve"> đã được công nhận đạt tiêu chí đô thị loại V (tại Quyết định số 2503/QĐ-UBND ngày 08/9/2016) được chuyển tiếp thành đô thị </w:t>
      </w:r>
      <w:r w:rsidRPr="00D468BD">
        <w:rPr>
          <w:sz w:val="28"/>
          <w:szCs w:val="28"/>
          <w:lang w:val="nb-NO"/>
        </w:rPr>
        <w:t>Mỹ Luông</w:t>
      </w:r>
      <w:r w:rsidRPr="00D468BD">
        <w:rPr>
          <w:sz w:val="28"/>
          <w:szCs w:val="28"/>
          <w:lang w:val="pl-PL"/>
        </w:rPr>
        <w:t xml:space="preserve"> - đô thị loại III. Theo đó, quy mô dân số tại khu vực đô thị </w:t>
      </w:r>
      <w:r w:rsidRPr="00D468BD">
        <w:rPr>
          <w:sz w:val="28"/>
          <w:szCs w:val="28"/>
          <w:lang w:val="nb-NO"/>
        </w:rPr>
        <w:t xml:space="preserve">Mỹ Luông thuộc xã Long Điền </w:t>
      </w:r>
      <w:r w:rsidRPr="00D468BD">
        <w:rPr>
          <w:sz w:val="28"/>
          <w:szCs w:val="28"/>
          <w:lang w:val="pl-PL"/>
        </w:rPr>
        <w:t xml:space="preserve">đã được công nhận đô thị loại III là 38.184 người, </w:t>
      </w:r>
      <w:r w:rsidRPr="00D468BD">
        <w:rPr>
          <w:iCs/>
          <w:sz w:val="28"/>
          <w:szCs w:val="28"/>
          <w:lang w:val="sv-SE"/>
        </w:rPr>
        <w:t xml:space="preserve">tỷ lệ quy mô dân số đô thị trên quy mô dân số của </w:t>
      </w:r>
      <w:r w:rsidRPr="00D468BD">
        <w:rPr>
          <w:sz w:val="28"/>
          <w:szCs w:val="28"/>
          <w:lang w:val="nb-NO"/>
        </w:rPr>
        <w:t>Long Điền</w:t>
      </w:r>
      <w:r w:rsidRPr="00D468BD">
        <w:rPr>
          <w:iCs/>
          <w:sz w:val="28"/>
          <w:szCs w:val="28"/>
          <w:lang w:val="sv-SE"/>
        </w:rPr>
        <w:t xml:space="preserve"> đạt 58,28% (</w:t>
      </w:r>
      <w:r w:rsidRPr="00D468BD">
        <w:rPr>
          <w:sz w:val="28"/>
          <w:szCs w:val="28"/>
          <w:lang w:val="pl-PL"/>
        </w:rPr>
        <w:t>38.184/</w:t>
      </w:r>
      <w:r w:rsidRPr="00D468BD">
        <w:rPr>
          <w:sz w:val="28"/>
          <w:szCs w:val="28"/>
          <w:lang w:val="zu-ZA"/>
        </w:rPr>
        <w:t>65.521 người</w:t>
      </w:r>
      <w:r w:rsidRPr="00D468BD">
        <w:rPr>
          <w:iCs/>
          <w:sz w:val="28"/>
          <w:szCs w:val="28"/>
          <w:lang w:val="sv-SE"/>
        </w:rPr>
        <w:t>).</w:t>
      </w:r>
    </w:p>
    <w:p w14:paraId="06570C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7D9A8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2.21.5. </w:t>
      </w:r>
      <w:r w:rsidRPr="00D468BD">
        <w:rPr>
          <w:i/>
          <w:iCs/>
          <w:sz w:val="28"/>
          <w:szCs w:val="28"/>
          <w:lang w:val="sv-SE"/>
        </w:rPr>
        <w:t>Tiêu chuẩn 5: Cơ cấu và trình độ phát triển kinh tế - xã hội</w:t>
      </w:r>
    </w:p>
    <w:p w14:paraId="719D74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45A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099BC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Long Điền</w:t>
      </w:r>
      <w:r w:rsidRPr="00D468BD">
        <w:rPr>
          <w:sz w:val="28"/>
          <w:szCs w:val="28"/>
          <w:lang w:val="vi-VN"/>
        </w:rPr>
        <w:t xml:space="preserve"> đạt </w:t>
      </w:r>
      <w:r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108,46%.</w:t>
      </w:r>
    </w:p>
    <w:p w14:paraId="14DAE1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BFC213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293B7A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F8D4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70,70% trong cơ cấu kinh tế của xã </w:t>
      </w:r>
      <w:r w:rsidRPr="00D468BD">
        <w:rPr>
          <w:sz w:val="28"/>
          <w:szCs w:val="28"/>
          <w:lang w:val="nb-NO"/>
        </w:rPr>
        <w:t>Long Điền</w:t>
      </w:r>
      <w:r w:rsidRPr="00D468BD">
        <w:rPr>
          <w:sz w:val="28"/>
          <w:szCs w:val="28"/>
          <w:lang w:val="sv-SE"/>
        </w:rPr>
        <w:t>.</w:t>
      </w:r>
    </w:p>
    <w:p w14:paraId="200DC4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2B9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1C2412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449C5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Long Điền</w:t>
      </w:r>
      <w:r w:rsidRPr="00D468BD">
        <w:rPr>
          <w:sz w:val="28"/>
          <w:szCs w:val="28"/>
          <w:lang w:val="vi-VN"/>
        </w:rPr>
        <w:t xml:space="preserve"> là </w:t>
      </w:r>
      <w:r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78,49</w:t>
      </w:r>
      <w:r w:rsidRPr="00D468BD">
        <w:rPr>
          <w:sz w:val="28"/>
          <w:szCs w:val="28"/>
          <w:lang w:val="vi-VN"/>
        </w:rPr>
        <w:t>%.</w:t>
      </w:r>
    </w:p>
    <w:p w14:paraId="4D283ED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BFFA0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d) Chỉ tiêu 4. Thu nhập bình quân đầu người trên năm </w:t>
      </w:r>
    </w:p>
    <w:p w14:paraId="38B6E2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B0CD7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Long Điền</w:t>
      </w:r>
      <w:r w:rsidRPr="00D468BD">
        <w:rPr>
          <w:sz w:val="28"/>
          <w:szCs w:val="28"/>
          <w:lang w:val="vi-VN"/>
        </w:rPr>
        <w:t xml:space="preserve">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88,01</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6B95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FBFF2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1CA9D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0B90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Long Điền</w:t>
      </w:r>
      <w:r w:rsidRPr="00D468BD">
        <w:rPr>
          <w:sz w:val="28"/>
          <w:szCs w:val="28"/>
          <w:lang w:val="vi-VN"/>
        </w:rPr>
        <w:t xml:space="preserve"> là </w:t>
      </w:r>
      <w:r w:rsidRPr="00D468BD">
        <w:rPr>
          <w:sz w:val="28"/>
          <w:szCs w:val="28"/>
          <w:lang w:val="it-IT"/>
        </w:rPr>
        <w:t>1,03%, trong đó: năm 2023 là 1,14%, năm 2024 là 1,05% và năm 2025 là 0,89%</w:t>
      </w:r>
      <w:r w:rsidRPr="00D468BD">
        <w:rPr>
          <w:sz w:val="28"/>
          <w:szCs w:val="28"/>
          <w:lang w:val="vi-VN"/>
        </w:rPr>
        <w:t>.</w:t>
      </w:r>
    </w:p>
    <w:p w14:paraId="17A6F9A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BC40CF9"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2B32AB1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51DA43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3D6CF29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A3E26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0532395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2CE1B2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67F4F7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BC0CF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DF32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3A2D4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8C2737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6D417BB"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lastRenderedPageBreak/>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419F6508"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1AF3C6BD" w14:textId="77777777" w:rsidR="00935DAF" w:rsidRPr="00D468BD" w:rsidRDefault="00935DAF" w:rsidP="00935DAF">
      <w:pPr>
        <w:spacing w:before="120" w:line="340"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151C0A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6FCD2D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D5FC0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2.22.4. Tiêu chuẩn 4. Tỷ lệ quy mô dân số đô thị trên quy mô dân số của đơn vị hành chính</w:t>
      </w:r>
    </w:p>
    <w:p w14:paraId="4D6F04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371C3F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w:t>
      </w:r>
      <w:r w:rsidRPr="00D468BD">
        <w:rPr>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Hội An</w:t>
      </w:r>
      <w:r w:rsidRPr="00D468BD">
        <w:rPr>
          <w:sz w:val="28"/>
          <w:szCs w:val="28"/>
          <w:lang w:val="pl-PL"/>
        </w:rPr>
        <w:t xml:space="preserve"> đã được công nhận đạt tiêu chí đô thị loại V (tại Quyết định số 3464/QĐ-UBND ngày 17/11/2017) được chuyển tiếp thành đô thị </w:t>
      </w:r>
      <w:r w:rsidRPr="00D468BD">
        <w:rPr>
          <w:sz w:val="28"/>
          <w:szCs w:val="28"/>
          <w:lang w:val="nb-NO"/>
        </w:rPr>
        <w:t>Hội An</w:t>
      </w:r>
      <w:r w:rsidRPr="00D468BD">
        <w:rPr>
          <w:sz w:val="28"/>
          <w:szCs w:val="28"/>
          <w:lang w:val="pl-PL"/>
        </w:rPr>
        <w:t xml:space="preserve"> - đô thị loại III. Theo đó, quy mô dân số tại khu vực đô thị </w:t>
      </w:r>
      <w:r w:rsidRPr="00D468BD">
        <w:rPr>
          <w:sz w:val="28"/>
          <w:szCs w:val="28"/>
          <w:lang w:val="nb-NO"/>
        </w:rPr>
        <w:t xml:space="preserve">Hội An </w:t>
      </w:r>
      <w:r w:rsidRPr="00D468BD">
        <w:rPr>
          <w:sz w:val="28"/>
          <w:szCs w:val="28"/>
          <w:lang w:val="pl-PL"/>
        </w:rPr>
        <w:t xml:space="preserve">đã được công nhận đô thị loại III là 40.121 người, </w:t>
      </w:r>
      <w:r w:rsidRPr="00D468BD">
        <w:rPr>
          <w:iCs/>
          <w:sz w:val="28"/>
          <w:szCs w:val="28"/>
          <w:lang w:val="sv-SE"/>
        </w:rPr>
        <w:t xml:space="preserve">tỷ lệ quy mô dân số đô thị trên quy mô dân số của </w:t>
      </w:r>
      <w:r w:rsidRPr="00D468BD">
        <w:rPr>
          <w:sz w:val="28"/>
          <w:szCs w:val="28"/>
          <w:lang w:val="nb-NO"/>
        </w:rPr>
        <w:t>Hội An</w:t>
      </w:r>
      <w:r w:rsidRPr="00D468BD">
        <w:rPr>
          <w:iCs/>
          <w:sz w:val="28"/>
          <w:szCs w:val="28"/>
          <w:lang w:val="sv-SE"/>
        </w:rPr>
        <w:t xml:space="preserve"> đạt 54,06% (</w:t>
      </w:r>
      <w:r w:rsidRPr="00D468BD">
        <w:rPr>
          <w:sz w:val="28"/>
          <w:szCs w:val="28"/>
          <w:lang w:val="pl-PL"/>
        </w:rPr>
        <w:t>40.121/</w:t>
      </w:r>
      <w:r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51C0D2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c) Đánh giá: Đạt.</w:t>
      </w:r>
    </w:p>
    <w:p w14:paraId="6D55BD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 xml:space="preserve">2.22.5. </w:t>
      </w:r>
      <w:r w:rsidRPr="00D468BD">
        <w:rPr>
          <w:i/>
          <w:iCs/>
          <w:sz w:val="28"/>
          <w:szCs w:val="28"/>
          <w:lang w:val="sv-SE"/>
        </w:rPr>
        <w:t>Tiêu chuẩn 5: Cơ cấu và trình độ phát triển kinh tế - xã hội</w:t>
      </w:r>
    </w:p>
    <w:p w14:paraId="0D60F9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C483C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3503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Hội An</w:t>
      </w:r>
      <w:r w:rsidRPr="00D468BD">
        <w:rPr>
          <w:sz w:val="28"/>
          <w:szCs w:val="28"/>
          <w:lang w:val="vi-VN"/>
        </w:rPr>
        <w:t xml:space="preserve"> đạt </w:t>
      </w:r>
      <w:r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110,62%.</w:t>
      </w:r>
    </w:p>
    <w:p w14:paraId="3EDF04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0CCC8F7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A9089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5BAAD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72,65% trong cơ cấu kinh tế của xã </w:t>
      </w:r>
      <w:r w:rsidRPr="00D468BD">
        <w:rPr>
          <w:sz w:val="28"/>
          <w:szCs w:val="28"/>
          <w:lang w:val="nb-NO"/>
        </w:rPr>
        <w:t>Hội An</w:t>
      </w:r>
      <w:r w:rsidRPr="00D468BD">
        <w:rPr>
          <w:sz w:val="28"/>
          <w:szCs w:val="28"/>
          <w:lang w:val="sv-SE"/>
        </w:rPr>
        <w:t>.</w:t>
      </w:r>
    </w:p>
    <w:p w14:paraId="7596F1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3AB90B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c) Chỉ tiêu 3. Tỷ lệ lao động phi nông nghiệp</w:t>
      </w:r>
    </w:p>
    <w:p w14:paraId="67F4BE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30BF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Hội An</w:t>
      </w:r>
      <w:r w:rsidRPr="00D468BD">
        <w:rPr>
          <w:sz w:val="28"/>
          <w:szCs w:val="28"/>
          <w:lang w:val="vi-VN"/>
        </w:rPr>
        <w:t xml:space="preserve"> là </w:t>
      </w:r>
      <w:r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71,00</w:t>
      </w:r>
      <w:r w:rsidRPr="00D468BD">
        <w:rPr>
          <w:sz w:val="28"/>
          <w:szCs w:val="28"/>
          <w:lang w:val="vi-VN"/>
        </w:rPr>
        <w:t>%.</w:t>
      </w:r>
    </w:p>
    <w:p w14:paraId="70364F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6E8D15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3585DD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B82D1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Hội An</w:t>
      </w:r>
      <w:r w:rsidRPr="00D468BD">
        <w:rPr>
          <w:sz w:val="28"/>
          <w:szCs w:val="28"/>
          <w:lang w:val="vi-VN"/>
        </w:rPr>
        <w:t xml:space="preserve">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Pr>
          <w:sz w:val="28"/>
          <w:szCs w:val="28"/>
          <w:lang w:val="da-DK"/>
        </w:rPr>
        <w:t>5</w:t>
      </w:r>
      <w:r w:rsidRPr="00D468BD">
        <w:rPr>
          <w:sz w:val="28"/>
          <w:szCs w:val="28"/>
          <w:lang w:val="da-DK"/>
        </w:rPr>
        <w:t>,</w:t>
      </w:r>
      <w:r>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4BB5A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28B6A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6EF7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 xml:space="preserve">năm </w:t>
      </w:r>
      <w:r w:rsidRPr="00D468BD">
        <w:rPr>
          <w:sz w:val="28"/>
          <w:szCs w:val="28"/>
          <w:lang w:val="sv-SE"/>
        </w:rPr>
        <w:lastRenderedPageBreak/>
        <w:t>2025 là 1,03</w:t>
      </w:r>
      <w:r w:rsidRPr="00D468BD">
        <w:rPr>
          <w:spacing w:val="-4"/>
          <w:sz w:val="28"/>
          <w:szCs w:val="28"/>
          <w:lang w:val="da-DK"/>
        </w:rPr>
        <w:t>%</w:t>
      </w:r>
      <w:r w:rsidRPr="00D468BD">
        <w:rPr>
          <w:sz w:val="28"/>
          <w:szCs w:val="28"/>
          <w:lang w:val="sv-SE"/>
        </w:rPr>
        <w:t>).</w:t>
      </w:r>
    </w:p>
    <w:p w14:paraId="6129AB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16A6BDA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4B29DA" w14:textId="2626A308" w:rsidR="00097407" w:rsidRDefault="00935DAF" w:rsidP="006B21F4">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5109BF5" w14:textId="71AE76D4" w:rsidR="006B21F4" w:rsidRPr="00D468BD" w:rsidRDefault="00632BBF" w:rsidP="006B21F4">
      <w:pPr>
        <w:tabs>
          <w:tab w:val="left" w:pos="709"/>
        </w:tabs>
        <w:spacing w:before="120" w:line="320" w:lineRule="exact"/>
        <w:ind w:firstLine="720"/>
        <w:jc w:val="both"/>
        <w:outlineLvl w:val="1"/>
        <w:rPr>
          <w:b/>
          <w:bCs/>
          <w:sz w:val="28"/>
          <w:szCs w:val="28"/>
          <w:lang w:val="vi-VN"/>
        </w:rPr>
      </w:pPr>
      <w:r>
        <w:rPr>
          <w:b/>
          <w:bCs/>
          <w:sz w:val="28"/>
          <w:szCs w:val="28"/>
          <w:lang w:val="es-MX"/>
        </w:rPr>
        <w:t>I</w:t>
      </w:r>
      <w:r w:rsidR="006B21F4" w:rsidRPr="006B21F4">
        <w:rPr>
          <w:b/>
          <w:bCs/>
          <w:sz w:val="28"/>
          <w:szCs w:val="28"/>
          <w:lang w:val="es-MX"/>
        </w:rPr>
        <w:t>I</w:t>
      </w:r>
      <w:r w:rsidR="006B21F4" w:rsidRPr="00D468BD">
        <w:rPr>
          <w:b/>
          <w:bCs/>
          <w:sz w:val="28"/>
          <w:szCs w:val="28"/>
          <w:lang w:val="vi-VN"/>
        </w:rPr>
        <w:t xml:space="preserve">. </w:t>
      </w:r>
      <w:bookmarkStart w:id="1" w:name="_Toc226216241"/>
      <w:r w:rsidR="006B21F4" w:rsidRPr="00D468BD">
        <w:rPr>
          <w:b/>
          <w:bCs/>
          <w:sz w:val="28"/>
          <w:szCs w:val="28"/>
          <w:lang w:val="sv-SE"/>
        </w:rPr>
        <w:t>PHƯƠNG ÁN TỔ CHỨC BỘ MÁY; BỐ TRÍ ĐỘI NGŨ CÁN BỘ,</w:t>
      </w:r>
      <w:r w:rsidR="006B21F4" w:rsidRPr="00D468BD">
        <w:rPr>
          <w:b/>
          <w:bCs/>
          <w:i/>
          <w:iCs/>
          <w:sz w:val="28"/>
          <w:szCs w:val="28"/>
          <w:lang w:val="sv-SE"/>
        </w:rPr>
        <w:t xml:space="preserve"> </w:t>
      </w:r>
      <w:r w:rsidR="006B21F4" w:rsidRPr="00D468BD">
        <w:rPr>
          <w:b/>
          <w:bCs/>
          <w:sz w:val="28"/>
          <w:szCs w:val="28"/>
          <w:lang w:val="sv-SE"/>
        </w:rPr>
        <w:t>CÔNG CHỨC</w:t>
      </w:r>
      <w:r w:rsidR="006B21F4" w:rsidRPr="00D468BD">
        <w:rPr>
          <w:b/>
          <w:bCs/>
          <w:sz w:val="28"/>
          <w:szCs w:val="28"/>
          <w:lang w:val="vi-VN"/>
        </w:rPr>
        <w:t>, VIÊN CHỨC</w:t>
      </w:r>
      <w:r w:rsidR="006B21F4" w:rsidRPr="00D468BD">
        <w:rPr>
          <w:b/>
          <w:bCs/>
          <w:sz w:val="28"/>
          <w:szCs w:val="28"/>
          <w:lang w:val="sv-SE"/>
        </w:rPr>
        <w:t xml:space="preserve"> CỦA CÁC PHƯỜNG SAU KHI THÀNH LẬP </w:t>
      </w:r>
      <w:bookmarkEnd w:id="1"/>
    </w:p>
    <w:p w14:paraId="593BD594" w14:textId="77777777" w:rsidR="006B21F4" w:rsidRPr="00D468BD" w:rsidRDefault="006B21F4" w:rsidP="006B21F4">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677D64D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0931A72" w14:textId="77777777" w:rsidR="006B21F4" w:rsidRPr="00D468BD" w:rsidRDefault="006B21F4" w:rsidP="006B21F4">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366A6F0A"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2C32B47E"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304301C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Căn cứ Nghị quyết của Ủy ban Thường vụ Quốc hội về thành lập các phường, Hội đồng nhân dân các phường quyết định chuyển các ấp thành các khu phố theo quy định.</w:t>
      </w:r>
    </w:p>
    <w:p w14:paraId="15A88F2E" w14:textId="77777777" w:rsidR="006B21F4" w:rsidRPr="00D468BD" w:rsidRDefault="006B21F4" w:rsidP="006B21F4">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7E89A7A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01F1D0F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34EA742A"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2" w:name="_Toc226216243"/>
      <w:r w:rsidRPr="00D468BD">
        <w:rPr>
          <w:rFonts w:cs="Times New Roman"/>
          <w:b/>
          <w:bCs/>
          <w:color w:val="auto"/>
          <w:lang w:val="sv-SE"/>
        </w:rPr>
        <w:t>2. Phương án sắp xếp trụ sở, tài sản công</w:t>
      </w:r>
      <w:bookmarkEnd w:id="2"/>
      <w:r w:rsidRPr="00D468BD">
        <w:rPr>
          <w:rFonts w:cs="Times New Roman"/>
          <w:b/>
          <w:bCs/>
          <w:color w:val="auto"/>
          <w:lang w:val="sv-SE"/>
        </w:rPr>
        <w:t xml:space="preserve"> </w:t>
      </w:r>
    </w:p>
    <w:p w14:paraId="21774056" w14:textId="77777777" w:rsidR="006B21F4" w:rsidRPr="00D468BD" w:rsidRDefault="006B21F4" w:rsidP="006B21F4">
      <w:pPr>
        <w:tabs>
          <w:tab w:val="left" w:pos="871"/>
        </w:tabs>
        <w:spacing w:before="120" w:line="340" w:lineRule="exact"/>
        <w:ind w:firstLine="720"/>
        <w:jc w:val="both"/>
        <w:rPr>
          <w:sz w:val="28"/>
          <w:szCs w:val="28"/>
          <w:lang w:val="sv-SE"/>
        </w:rPr>
      </w:pPr>
      <w:bookmarkStart w:id="3"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76EBDBE3"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4" w:name="_Toc226216244"/>
      <w:bookmarkEnd w:id="3"/>
      <w:r w:rsidRPr="00D468BD">
        <w:rPr>
          <w:rFonts w:cs="Times New Roman"/>
          <w:b/>
          <w:bCs/>
          <w:color w:val="auto"/>
          <w:lang w:val="sv-SE"/>
        </w:rPr>
        <w:lastRenderedPageBreak/>
        <w:t>3. Phương án chuyển đổi một số giấy tờ cơ bản của cá nhân, tổ chức</w:t>
      </w:r>
      <w:bookmarkEnd w:id="4"/>
    </w:p>
    <w:p w14:paraId="515F7997"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dụng đất, quyền sở hữu nhà ở và tài sản khác gắn liền với đất, đăng ký kinh doanh và các giấy tờ khác theo quy định của pháp luật. </w:t>
      </w:r>
    </w:p>
    <w:p w14:paraId="56C885DF" w14:textId="77777777" w:rsidR="006B21F4" w:rsidRPr="00D468BD" w:rsidRDefault="006B21F4" w:rsidP="006B21F4">
      <w:pPr>
        <w:tabs>
          <w:tab w:val="left" w:pos="871"/>
        </w:tabs>
        <w:spacing w:before="120" w:line="340" w:lineRule="exact"/>
        <w:ind w:firstLine="720"/>
        <w:jc w:val="both"/>
        <w:rPr>
          <w:spacing w:val="-2"/>
          <w:sz w:val="28"/>
          <w:szCs w:val="28"/>
          <w:lang w:val="sv-SE"/>
        </w:rPr>
      </w:pPr>
      <w:r w:rsidRPr="00D468BD">
        <w:rPr>
          <w:spacing w:val="-2"/>
          <w:sz w:val="28"/>
          <w:szCs w:val="28"/>
          <w:lang w:val="sv-SE"/>
        </w:rPr>
        <w:t>Để tạo điều kiện cho người dân thực hiện chuyển đổi các loại giấy tờ, tài liệu có liên quan, sau khi thành lập, Ủy ban nhân dân tỉnh An Giang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65C4AB0E"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44E31945"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5" w:name="_Toc226216245"/>
      <w:r w:rsidRPr="00D468BD">
        <w:rPr>
          <w:rFonts w:cs="Times New Roman"/>
          <w:b/>
          <w:bCs/>
          <w:color w:val="auto"/>
          <w:lang w:val="sv-SE"/>
        </w:rPr>
        <w:t>4. Đổi tên và con dấu của các đơn vị hành chính</w:t>
      </w:r>
      <w:bookmarkEnd w:id="5"/>
    </w:p>
    <w:p w14:paraId="574D3618"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Khi có Nghị quyết của Ủy ban Thường vụ Quốc hội, Ủy ban nhân dân tỉnh An Giang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4821223E" w14:textId="77777777" w:rsidR="006B21F4" w:rsidRPr="00D468BD" w:rsidRDefault="006B21F4" w:rsidP="006B21F4">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21F120DA" w14:textId="77777777" w:rsidR="00935DAF" w:rsidRPr="006B21F4" w:rsidRDefault="00935DAF" w:rsidP="00935DAF">
      <w:pPr>
        <w:spacing w:before="120" w:line="320" w:lineRule="exact"/>
        <w:ind w:firstLine="720"/>
        <w:jc w:val="both"/>
        <w:rPr>
          <w:lang w:val="sv-SE"/>
        </w:rPr>
      </w:pPr>
    </w:p>
    <w:p w14:paraId="3989E343" w14:textId="77777777" w:rsidR="00632BBF" w:rsidRDefault="00632BBF">
      <w:pPr>
        <w:widowControl/>
        <w:rPr>
          <w:b/>
          <w:bCs/>
          <w:sz w:val="28"/>
          <w:szCs w:val="28"/>
          <w:lang w:val="es-MX"/>
        </w:rPr>
      </w:pPr>
      <w:r>
        <w:rPr>
          <w:b/>
          <w:bCs/>
          <w:sz w:val="28"/>
          <w:szCs w:val="28"/>
          <w:lang w:val="es-MX"/>
        </w:rPr>
        <w:br w:type="page"/>
      </w:r>
    </w:p>
    <w:p w14:paraId="5128CB2B" w14:textId="4D11A8E9" w:rsidR="00E0090C" w:rsidRPr="00E0090C" w:rsidRDefault="00E0090C" w:rsidP="00E0090C">
      <w:pPr>
        <w:spacing w:line="320" w:lineRule="exact"/>
        <w:jc w:val="center"/>
        <w:outlineLvl w:val="0"/>
        <w:rPr>
          <w:b/>
          <w:bCs/>
          <w:sz w:val="28"/>
          <w:szCs w:val="28"/>
          <w:lang w:val="es-MX"/>
        </w:rPr>
      </w:pPr>
      <w:r w:rsidRPr="00E0090C">
        <w:rPr>
          <w:b/>
          <w:bCs/>
          <w:sz w:val="28"/>
          <w:szCs w:val="28"/>
          <w:lang w:val="es-MX"/>
        </w:rPr>
        <w:lastRenderedPageBreak/>
        <w:t xml:space="preserve">Phần thứ </w:t>
      </w:r>
      <w:r w:rsidR="00097407">
        <w:rPr>
          <w:b/>
          <w:bCs/>
          <w:sz w:val="28"/>
          <w:szCs w:val="28"/>
          <w:lang w:val="es-MX"/>
        </w:rPr>
        <w:t>ba</w:t>
      </w:r>
    </w:p>
    <w:p w14:paraId="65E09EBF" w14:textId="77777777" w:rsidR="00E0090C" w:rsidRPr="00E0090C" w:rsidRDefault="00E0090C" w:rsidP="00E0090C">
      <w:pPr>
        <w:widowControl/>
        <w:spacing w:line="276" w:lineRule="auto"/>
        <w:jc w:val="center"/>
        <w:rPr>
          <w:b/>
          <w:bCs/>
          <w:sz w:val="28"/>
          <w:szCs w:val="28"/>
          <w:lang w:val="es-MX"/>
        </w:rPr>
      </w:pPr>
      <w:r w:rsidRPr="00E0090C">
        <w:rPr>
          <w:b/>
          <w:bCs/>
          <w:sz w:val="28"/>
          <w:szCs w:val="28"/>
          <w:lang w:val="vi-VN"/>
        </w:rPr>
        <w:t xml:space="preserve">DANH MỤC CÁC VĂN BẢN </w:t>
      </w:r>
    </w:p>
    <w:p w14:paraId="7536F4F4" w14:textId="77777777" w:rsidR="00E0090C" w:rsidRDefault="00E0090C" w:rsidP="00E0090C">
      <w:pPr>
        <w:widowControl/>
        <w:spacing w:line="276" w:lineRule="auto"/>
        <w:jc w:val="center"/>
        <w:rPr>
          <w:b/>
          <w:bCs/>
          <w:sz w:val="28"/>
          <w:szCs w:val="28"/>
          <w:lang w:val="es-MX"/>
        </w:rPr>
      </w:pPr>
      <w:r w:rsidRPr="00E0090C">
        <w:rPr>
          <w:b/>
          <w:bCs/>
          <w:sz w:val="28"/>
          <w:szCs w:val="28"/>
          <w:lang w:val="vi-VN"/>
        </w:rPr>
        <w:t>CHỦ TRƯƠNG, ĐỊNH HƯỚNG CỦA ĐẢNG VÀ NHÀ NƯỚC</w:t>
      </w:r>
      <w:r w:rsidRPr="00E0090C">
        <w:rPr>
          <w:b/>
          <w:bCs/>
          <w:sz w:val="28"/>
          <w:szCs w:val="28"/>
          <w:lang w:val="es-MX"/>
        </w:rPr>
        <w:t xml:space="preserve"> VỀ ĐỀ ÁN THÀNH LẬP CÁC PHƯỜNG THUỘC TỈNH AN GIANG</w:t>
      </w:r>
    </w:p>
    <w:p w14:paraId="3B4A00F9" w14:textId="5BFDB698" w:rsidR="00E0090C" w:rsidRPr="00D468BD" w:rsidRDefault="00E0090C" w:rsidP="00E0090C">
      <w:pPr>
        <w:spacing w:before="120" w:line="320" w:lineRule="exact"/>
        <w:ind w:firstLine="720"/>
        <w:jc w:val="both"/>
        <w:outlineLvl w:val="1"/>
        <w:rPr>
          <w:b/>
          <w:bCs/>
          <w:sz w:val="28"/>
          <w:szCs w:val="28"/>
          <w:lang w:val="vi-VN"/>
        </w:rPr>
      </w:pPr>
      <w:r w:rsidRPr="00D468BD">
        <w:rPr>
          <w:b/>
          <w:bCs/>
          <w:sz w:val="28"/>
          <w:szCs w:val="28"/>
          <w:lang w:val="vi-VN"/>
        </w:rPr>
        <w:t>I</w:t>
      </w:r>
      <w:r w:rsidRPr="00E0090C">
        <w:rPr>
          <w:b/>
          <w:bCs/>
          <w:sz w:val="28"/>
          <w:szCs w:val="28"/>
          <w:lang w:val="es-MX"/>
        </w:rPr>
        <w:t>.</w:t>
      </w:r>
      <w:r w:rsidRPr="00D468BD">
        <w:rPr>
          <w:b/>
          <w:bCs/>
          <w:sz w:val="28"/>
          <w:szCs w:val="28"/>
          <w:lang w:val="vi-VN"/>
        </w:rPr>
        <w:t xml:space="preserve"> CĂN CỨ CHÍNH TRỊ </w:t>
      </w:r>
    </w:p>
    <w:p w14:paraId="1AC1D8A6" w14:textId="2297F965"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bookmarkStart w:id="6" w:name="_Hlk167359566"/>
      <w:r w:rsidRPr="00D468BD">
        <w:rPr>
          <w:rFonts w:ascii="Times New Roman" w:hAnsi="Times New Roman"/>
          <w:b w:val="0"/>
          <w:bCs w:val="0"/>
          <w:sz w:val="28"/>
          <w:szCs w:val="28"/>
          <w:lang w:val="vi-VN"/>
        </w:rPr>
        <w:t xml:space="preserve">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19A126C2" w14:textId="2669DA84"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2. </w:t>
      </w:r>
      <w:r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 xml:space="preserve">. </w:t>
      </w:r>
    </w:p>
    <w:p w14:paraId="56589AC5" w14:textId="3FF79294" w:rsidR="00E0090C" w:rsidRPr="00D468BD" w:rsidRDefault="00E0090C" w:rsidP="00E0090C">
      <w:pPr>
        <w:spacing w:before="120" w:line="320" w:lineRule="exact"/>
        <w:ind w:firstLine="709"/>
        <w:rPr>
          <w:sz w:val="28"/>
          <w:szCs w:val="28"/>
          <w:lang w:val="vi-VN"/>
        </w:rPr>
      </w:pPr>
      <w:r w:rsidRPr="00D468BD">
        <w:rPr>
          <w:sz w:val="28"/>
          <w:szCs w:val="28"/>
          <w:lang w:val="vi-VN"/>
        </w:rPr>
        <w:t>3. Nghị quyết số 36-NQ/TW ngày 22/10/2018 của Hội nghị lần thứ tám Ban Chấp hành Trung ương Đảng (khóa XII) về Chiến lược phát triển bền vững kinh tế biển Việt Nam đến năm 2030, tầm nhìn đến năm 2045.</w:t>
      </w:r>
    </w:p>
    <w:p w14:paraId="20365D8C" w14:textId="18FC0E82" w:rsidR="00E0090C" w:rsidRPr="00D468BD" w:rsidRDefault="00E0090C" w:rsidP="00E0090C">
      <w:pPr>
        <w:spacing w:before="120" w:line="320" w:lineRule="exact"/>
        <w:ind w:firstLine="709"/>
        <w:rPr>
          <w:spacing w:val="-4"/>
          <w:sz w:val="28"/>
          <w:szCs w:val="28"/>
          <w:lang w:val="vi-VN"/>
        </w:rPr>
      </w:pPr>
      <w:r w:rsidRPr="00D468BD">
        <w:rPr>
          <w:spacing w:val="-4"/>
          <w:sz w:val="28"/>
          <w:szCs w:val="28"/>
          <w:lang w:val="vi-VN"/>
        </w:rPr>
        <w:t>4. Nghị quyết số 139/2024/QH15 ngày 28</w:t>
      </w:r>
      <w:r w:rsidRPr="007215EA">
        <w:rPr>
          <w:spacing w:val="-4"/>
          <w:sz w:val="28"/>
          <w:szCs w:val="28"/>
          <w:lang w:val="vi-VN"/>
        </w:rPr>
        <w:t>/</w:t>
      </w:r>
      <w:r w:rsidRPr="00D468BD">
        <w:rPr>
          <w:spacing w:val="-4"/>
          <w:sz w:val="28"/>
          <w:szCs w:val="28"/>
          <w:lang w:val="vi-VN"/>
        </w:rPr>
        <w:t>6</w:t>
      </w:r>
      <w:r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p>
    <w:p w14:paraId="60AF7F80" w14:textId="64900C0D" w:rsidR="00E0090C" w:rsidRPr="00D468BD" w:rsidRDefault="00E0090C" w:rsidP="00E0090C">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5. Nghị quyết 06-NQ/TW ngày 24/01/2022 của Bộ Chính trị về Quy hoạch, xây dựng và phát triển bền vững đô thị Việt Nam đến năm 2030, tầm nhìn đến năm 2045</w:t>
      </w:r>
      <w:r w:rsidRPr="00D468BD">
        <w:rPr>
          <w:sz w:val="28"/>
          <w:szCs w:val="28"/>
          <w:lang w:val="pt-BR"/>
        </w:rPr>
        <w:t xml:space="preserve"> </w:t>
      </w:r>
      <w:r w:rsidRPr="00D468BD">
        <w:rPr>
          <w:sz w:val="28"/>
          <w:szCs w:val="28"/>
          <w:lang w:val="vi-VN"/>
        </w:rPr>
        <w:t>và</w:t>
      </w:r>
      <w:r w:rsidRPr="00D468BD">
        <w:rPr>
          <w:sz w:val="28"/>
          <w:szCs w:val="28"/>
          <w:lang w:val="pt-BR"/>
        </w:rPr>
        <w:t xml:space="preserve"> Kết luận số 224-KL/TW ngày 08/12/2025 của Bộ Chính trị về tiếp tục thực hiện Nghị quyết số 06-NQ/TW.</w:t>
      </w:r>
    </w:p>
    <w:p w14:paraId="47BB41D1" w14:textId="64E240EC" w:rsidR="00E0090C" w:rsidRPr="00D468BD" w:rsidRDefault="00E0090C" w:rsidP="00E0090C">
      <w:pPr>
        <w:spacing w:before="120" w:line="320" w:lineRule="exact"/>
        <w:ind w:firstLine="720"/>
        <w:jc w:val="both"/>
        <w:rPr>
          <w:sz w:val="28"/>
          <w:szCs w:val="28"/>
          <w:lang w:val="pt-BR"/>
        </w:rPr>
      </w:pPr>
      <w:r w:rsidRPr="00D468BD">
        <w:rPr>
          <w:sz w:val="28"/>
          <w:szCs w:val="28"/>
          <w:lang w:val="pt-BR"/>
        </w:rPr>
        <w:t>6.</w:t>
      </w:r>
      <w:r w:rsidRPr="00D468BD">
        <w:rPr>
          <w:b/>
          <w:bCs/>
          <w:sz w:val="28"/>
          <w:szCs w:val="28"/>
          <w:lang w:val="pt-BR"/>
        </w:rPr>
        <w:t xml:space="preserve"> </w:t>
      </w:r>
      <w:r w:rsidRPr="00D468BD">
        <w:rPr>
          <w:sz w:val="28"/>
          <w:szCs w:val="28"/>
          <w:lang w:val="pt-BR"/>
        </w:rPr>
        <w:t>Nghị quyết 13-NQ/TW ngày 02/4/2022 của Bộ Chính trị về phương hướng phát triển kinh tế - xã hội và bảo đảm quốc phòng, an ninh vùng Đồng bằng sông Cửu Long đến năm 2030, tầm nhìn đến năm 2045.</w:t>
      </w:r>
    </w:p>
    <w:p w14:paraId="75D8D37A" w14:textId="23812AE5" w:rsidR="00E0090C" w:rsidRDefault="00E0090C" w:rsidP="00E0090C">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 xml:space="preserve">7. </w:t>
      </w:r>
      <w:r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Pr="00D468BD">
        <w:rPr>
          <w:sz w:val="28"/>
          <w:szCs w:val="28"/>
          <w:lang w:val="pt-BR" w:eastAsia="vi-VN"/>
        </w:rPr>
        <w:t xml:space="preserve"> - </w:t>
      </w:r>
      <w:r w:rsidRPr="00D468BD">
        <w:rPr>
          <w:sz w:val="28"/>
          <w:szCs w:val="28"/>
          <w:lang w:val="vi-VN" w:eastAsia="vi-VN"/>
        </w:rPr>
        <w:t>2030</w:t>
      </w:r>
      <w:r w:rsidRPr="00D468BD">
        <w:rPr>
          <w:sz w:val="28"/>
          <w:szCs w:val="28"/>
          <w:lang w:val="pt-BR"/>
        </w:rPr>
        <w:t>.</w:t>
      </w:r>
    </w:p>
    <w:p w14:paraId="3D711060" w14:textId="21C7F365" w:rsidR="00001C31" w:rsidRPr="003554DA" w:rsidRDefault="00001C31" w:rsidP="00E0090C">
      <w:pPr>
        <w:pBdr>
          <w:top w:val="nil"/>
          <w:left w:val="nil"/>
          <w:bottom w:val="nil"/>
          <w:right w:val="nil"/>
          <w:between w:val="nil"/>
        </w:pBdr>
        <w:spacing w:before="120" w:line="320" w:lineRule="exact"/>
        <w:ind w:firstLine="720"/>
        <w:jc w:val="both"/>
        <w:rPr>
          <w:b/>
          <w:bCs/>
          <w:sz w:val="28"/>
          <w:szCs w:val="28"/>
          <w:lang w:val="pt-BR"/>
        </w:rPr>
      </w:pPr>
      <w:r w:rsidRPr="003554DA">
        <w:rPr>
          <w:b/>
          <w:bCs/>
          <w:sz w:val="28"/>
          <w:szCs w:val="28"/>
          <w:lang w:val="pt-BR"/>
        </w:rPr>
        <w:t>II. CĂN CỨ PHÁP LÝ</w:t>
      </w:r>
    </w:p>
    <w:bookmarkEnd w:id="6"/>
    <w:p w14:paraId="20D40935" w14:textId="0A52A7DF" w:rsidR="00E0090C" w:rsidRPr="00D468BD" w:rsidRDefault="00E0090C" w:rsidP="00E0090C">
      <w:pPr>
        <w:tabs>
          <w:tab w:val="left" w:pos="720"/>
        </w:tabs>
        <w:spacing w:before="120" w:line="320" w:lineRule="exact"/>
        <w:ind w:firstLine="720"/>
        <w:jc w:val="both"/>
        <w:rPr>
          <w:sz w:val="28"/>
          <w:szCs w:val="28"/>
          <w:lang w:val="vi-VN"/>
        </w:rPr>
      </w:pPr>
      <w:r w:rsidRPr="00D468BD">
        <w:rPr>
          <w:sz w:val="28"/>
          <w:szCs w:val="28"/>
          <w:lang w:val="vi-VN"/>
        </w:rPr>
        <w:t>1. Hiến pháp nước Cộng hòa xã hội chủ nghĩa Việt Nam (đã được sửa đổi, bổ sung một số điều theo Nghị quyết số 203/2025/QH15).</w:t>
      </w:r>
    </w:p>
    <w:p w14:paraId="0171F44C" w14:textId="0D2E2A75"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2. </w:t>
      </w:r>
      <w:r w:rsidRPr="00D468BD">
        <w:rPr>
          <w:sz w:val="28"/>
          <w:szCs w:val="28"/>
          <w:lang w:val="pt-BR"/>
        </w:rPr>
        <w:t>Luật Tổ chức chính quyền địa phương số 72/2025/QH15.</w:t>
      </w:r>
    </w:p>
    <w:p w14:paraId="0BB5CA60" w14:textId="342E4F01"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3. </w:t>
      </w:r>
      <w:r w:rsidRPr="00D468BD">
        <w:rPr>
          <w:sz w:val="28"/>
          <w:szCs w:val="28"/>
          <w:lang w:val="pt-BR"/>
        </w:rPr>
        <w:t>Luật Quy hoạch đô thị và nông thôn số 47/2024/QH15 (sửa đổi, bổ sung một số điều tại Luật số 144/2025/QH15).</w:t>
      </w:r>
    </w:p>
    <w:p w14:paraId="58217248" w14:textId="77BBB534"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4. Nghị quyết số 81/2023/QH15 ngày 09/01/2023 của Quốc hội về Quy hoạch tổng thể quốc gia thời kỳ 2021 - 2030, tầm nhìn đến năm 2050; </w:t>
      </w:r>
    </w:p>
    <w:p w14:paraId="162A1C59" w14:textId="2A240212" w:rsidR="00E0090C" w:rsidRPr="00D468BD" w:rsidRDefault="00E0090C" w:rsidP="00E0090C">
      <w:pPr>
        <w:tabs>
          <w:tab w:val="left" w:pos="720"/>
        </w:tabs>
        <w:spacing w:before="120" w:line="330" w:lineRule="exact"/>
        <w:ind w:firstLine="720"/>
        <w:jc w:val="both"/>
        <w:rPr>
          <w:bCs/>
          <w:sz w:val="28"/>
          <w:szCs w:val="28"/>
          <w:lang w:val="vi-VN"/>
        </w:rPr>
      </w:pPr>
      <w:r w:rsidRPr="00D468BD">
        <w:rPr>
          <w:sz w:val="28"/>
          <w:szCs w:val="28"/>
          <w:lang w:val="vi-VN"/>
        </w:rPr>
        <w:t xml:space="preserve">5. </w:t>
      </w:r>
      <w:r w:rsidRPr="00D468BD">
        <w:rPr>
          <w:bCs/>
          <w:sz w:val="28"/>
          <w:szCs w:val="28"/>
          <w:lang w:val="vi-VN"/>
        </w:rPr>
        <w:t xml:space="preserve">Nghị quyết số 252/2025/QH15 ngày 10/12/2025 </w:t>
      </w:r>
      <w:r w:rsidRPr="00D468BD">
        <w:rPr>
          <w:sz w:val="28"/>
          <w:szCs w:val="28"/>
          <w:lang w:val="vi-VN"/>
        </w:rPr>
        <w:t>của Quốc hội</w:t>
      </w:r>
      <w:r w:rsidRPr="00D468BD">
        <w:rPr>
          <w:bCs/>
          <w:sz w:val="28"/>
          <w:szCs w:val="28"/>
          <w:lang w:val="vi-VN"/>
        </w:rPr>
        <w:t xml:space="preserve"> về sửa đổi quy hoạch tổng thể quốc gia thời kỳ 2021 - 2030, tầm nhìn đến năm 2050.</w:t>
      </w:r>
    </w:p>
    <w:p w14:paraId="688E3894" w14:textId="6585A8B9" w:rsidR="00E0090C" w:rsidRPr="00D468BD" w:rsidRDefault="00E0090C" w:rsidP="00E0090C">
      <w:pPr>
        <w:spacing w:before="120" w:line="330" w:lineRule="exact"/>
        <w:ind w:firstLine="720"/>
        <w:jc w:val="both"/>
        <w:rPr>
          <w:spacing w:val="-4"/>
          <w:sz w:val="28"/>
          <w:szCs w:val="28"/>
          <w:lang w:val="vi-VN"/>
        </w:rPr>
      </w:pPr>
      <w:r w:rsidRPr="00D468BD">
        <w:rPr>
          <w:rStyle w:val="CharChar2"/>
          <w:spacing w:val="-4"/>
          <w:sz w:val="28"/>
          <w:szCs w:val="28"/>
          <w:lang w:val="vi-VN" w:eastAsia="vi-VN"/>
        </w:rPr>
        <w:t>6.</w:t>
      </w:r>
      <w:r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p>
    <w:p w14:paraId="331D7316" w14:textId="3BF8519D" w:rsidR="00E0090C" w:rsidRPr="00D468BD" w:rsidRDefault="00E0090C" w:rsidP="00E0090C">
      <w:pPr>
        <w:tabs>
          <w:tab w:val="left" w:pos="720"/>
        </w:tabs>
        <w:spacing w:before="120" w:line="330" w:lineRule="exact"/>
        <w:ind w:firstLine="720"/>
        <w:jc w:val="both"/>
        <w:rPr>
          <w:spacing w:val="2"/>
          <w:sz w:val="28"/>
          <w:szCs w:val="28"/>
          <w:lang w:val="vi-VN"/>
        </w:rPr>
      </w:pPr>
      <w:r w:rsidRPr="00D468BD">
        <w:rPr>
          <w:spacing w:val="2"/>
          <w:sz w:val="28"/>
          <w:szCs w:val="28"/>
          <w:lang w:val="vi-VN"/>
        </w:rPr>
        <w:lastRenderedPageBreak/>
        <w:t>7. Nghị quyết số 1654/NQ-UBTVQH15 ngày 16/6/2025 của Ủy ban Thường vụ Quốc hội về việc sắp xếp các đơn vị hành chính cấp xã của tỉnh An Giang năm 2025.</w:t>
      </w:r>
    </w:p>
    <w:p w14:paraId="0BD4ED5C" w14:textId="37A60DD2"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8. Nghị quyết số 111/2025/UBTVQH15 ngày 24/12/2025 của Ủy ban Thường vụ Quốc hội về phân loại đô thị.</w:t>
      </w:r>
    </w:p>
    <w:p w14:paraId="02A29826" w14:textId="0B4DB748"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9. Nghị quyết số 112/2025/UBTVQH15 ngày 24/12/2025 của Ủy ban Thường vụ Quốc hội về tiêu chuẩn của đơn vị hành chính.</w:t>
      </w:r>
    </w:p>
    <w:p w14:paraId="32B3A659" w14:textId="3B748CD4" w:rsidR="00E0090C" w:rsidRPr="00D468BD" w:rsidRDefault="00E0090C" w:rsidP="00E0090C">
      <w:pPr>
        <w:spacing w:before="120" w:line="330" w:lineRule="exact"/>
        <w:ind w:firstLine="720"/>
        <w:jc w:val="both"/>
        <w:rPr>
          <w:sz w:val="28"/>
          <w:szCs w:val="28"/>
          <w:lang w:val="vi-VN"/>
        </w:rPr>
      </w:pPr>
      <w:r w:rsidRPr="00D468BD">
        <w:rPr>
          <w:sz w:val="28"/>
          <w:szCs w:val="28"/>
          <w:lang w:val="vi-VN"/>
        </w:rPr>
        <w:t>10. Nghị định số 321/2025/NĐ-CP ngày 16/12/2025 của Chính phủ hướng dẫn việc lấy ý kiến Nhân dân về thành lập, giải thể, nhập, chia, điều chỉnh địa giới và đổi tên đơn vị hành chính.</w:t>
      </w:r>
    </w:p>
    <w:p w14:paraId="3101752F" w14:textId="49A91EBA"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11. Quyết định số 891/QĐ-TTg ngày 22/8/2024 của Thủ tướng Chính phủ phê duyệt Quy hoạch hệ thống đô thị nông thôn thời kỳ 2021 - 2030, tầm nhìn đến năm 2050; </w:t>
      </w:r>
      <w:r w:rsidRPr="00D468BD">
        <w:rPr>
          <w:bCs/>
          <w:sz w:val="28"/>
          <w:szCs w:val="28"/>
          <w:lang w:val="nl-NL"/>
        </w:rPr>
        <w:t>Quyết định số 836/QĐ-BXD ngày 01/6/2026 của Bộ trưởng Bộ Xây dựng</w:t>
      </w:r>
      <w:r w:rsidRPr="00D468BD">
        <w:rPr>
          <w:sz w:val="28"/>
          <w:szCs w:val="28"/>
          <w:lang w:val="pt-BR"/>
        </w:rPr>
        <w:t xml:space="preserve"> điều chỉnh </w:t>
      </w:r>
      <w:r w:rsidRPr="00D468BD">
        <w:rPr>
          <w:sz w:val="28"/>
          <w:szCs w:val="28"/>
          <w:lang w:val="vi-VN"/>
        </w:rPr>
        <w:t>Quy hoạch hệ thống đô thị nông thôn thời kỳ 2021 - 2030, tầm nhìn đến năm 2050.</w:t>
      </w:r>
    </w:p>
    <w:p w14:paraId="1FF9562E" w14:textId="190148A0"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12. Quyết định số 287/QĐ-TTg ngày 28/02/2022 </w:t>
      </w:r>
      <w:r w:rsidRPr="00203780">
        <w:rPr>
          <w:sz w:val="28"/>
          <w:szCs w:val="28"/>
          <w:lang w:val="vi-VN"/>
        </w:rPr>
        <w:t>của</w:t>
      </w:r>
      <w:r w:rsidRPr="00D468BD">
        <w:rPr>
          <w:sz w:val="28"/>
          <w:szCs w:val="28"/>
          <w:lang w:val="vi-VN"/>
        </w:rPr>
        <w:t xml:space="preserve"> Thủ tướng Chính phủ phê duyệt Quy hoạch vùng đồng bằng sông Cửu Long thời kỳ 2021 - 2030, tầm nhìn đến năm 2050; </w:t>
      </w:r>
    </w:p>
    <w:p w14:paraId="3B6BEED7" w14:textId="37E9289D"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13. </w:t>
      </w:r>
      <w:r w:rsidRPr="00D468BD">
        <w:rPr>
          <w:sz w:val="28"/>
          <w:szCs w:val="28"/>
          <w:lang w:val="pt-BR"/>
        </w:rPr>
        <w:t>Quyết định số 616/QĐ-TTg ngày 04/4/2026 của Thủ tướng Chính phủ phê duyệt điều chỉnh Quy hoạch vùng đồng bằng sông Cửu Long thời kỳ 2021 - 2030, tầm nhìn đến năm 2050.</w:t>
      </w:r>
    </w:p>
    <w:p w14:paraId="36B67690" w14:textId="3E9F66A6"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14. </w:t>
      </w:r>
      <w:r w:rsidRPr="007D32EB">
        <w:rPr>
          <w:sz w:val="28"/>
          <w:szCs w:val="28"/>
          <w:lang w:val="vi-VN"/>
        </w:rPr>
        <w:t xml:space="preserve">Công văn </w:t>
      </w:r>
      <w:r w:rsidRPr="00D468BD">
        <w:rPr>
          <w:sz w:val="28"/>
          <w:szCs w:val="28"/>
          <w:lang w:val="vi-VN"/>
        </w:rPr>
        <w:t>số 365/TTg-TCCV ngày 06/4/2026 của Thủ tướng Chính phủ về việc thành lập đơn vị hành chính đô thị; 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10EF3E98" w14:textId="06C66EDF" w:rsidR="00E0090C" w:rsidRPr="00D468BD" w:rsidRDefault="00E0090C" w:rsidP="00E0090C">
      <w:pPr>
        <w:spacing w:before="120" w:line="330" w:lineRule="exact"/>
        <w:ind w:firstLine="720"/>
        <w:jc w:val="both"/>
        <w:rPr>
          <w:spacing w:val="2"/>
          <w:sz w:val="28"/>
          <w:szCs w:val="28"/>
          <w:lang w:val="vi-VN"/>
        </w:rPr>
      </w:pPr>
      <w:r w:rsidRPr="00D468BD">
        <w:rPr>
          <w:spacing w:val="2"/>
          <w:sz w:val="28"/>
          <w:szCs w:val="28"/>
          <w:lang w:val="vi-VN"/>
        </w:rPr>
        <w:t xml:space="preserve">15. </w:t>
      </w:r>
      <w:r w:rsidRPr="00D468BD">
        <w:rPr>
          <w:spacing w:val="2"/>
          <w:sz w:val="28"/>
          <w:szCs w:val="28"/>
          <w:lang w:val="nl-NL"/>
        </w:rPr>
        <w:t>Quyết định số 1383/QĐ-UBND ngày 16/4/2026 của Ủy ban nhân dân tỉnh An Giang ph</w:t>
      </w:r>
      <w:r>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4540FD3F" w14:textId="3947EF33" w:rsidR="00E0090C" w:rsidRPr="00D468BD" w:rsidRDefault="00E0090C" w:rsidP="00E0090C">
      <w:pPr>
        <w:spacing w:before="120" w:line="320" w:lineRule="exact"/>
        <w:ind w:firstLine="720"/>
        <w:jc w:val="both"/>
        <w:rPr>
          <w:sz w:val="28"/>
          <w:szCs w:val="28"/>
          <w:lang w:val="nl-NL"/>
        </w:rPr>
      </w:pPr>
      <w:r w:rsidRPr="00D468BD">
        <w:rPr>
          <w:sz w:val="28"/>
          <w:szCs w:val="28"/>
          <w:lang w:val="vi-VN"/>
        </w:rPr>
        <w:t xml:space="preserve">16. </w:t>
      </w:r>
      <w:r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p>
    <w:p w14:paraId="69404448" w14:textId="61485F2A" w:rsidR="00E0090C" w:rsidRPr="00D468BD" w:rsidRDefault="00E0090C" w:rsidP="00E0090C">
      <w:pPr>
        <w:spacing w:before="120" w:line="320" w:lineRule="exact"/>
        <w:ind w:firstLine="720"/>
        <w:jc w:val="both"/>
        <w:rPr>
          <w:sz w:val="28"/>
          <w:szCs w:val="28"/>
          <w:lang w:val="nl-NL"/>
        </w:rPr>
      </w:pPr>
      <w:r w:rsidRPr="00D468BD">
        <w:rPr>
          <w:bCs/>
          <w:iCs/>
          <w:sz w:val="28"/>
          <w:szCs w:val="28"/>
          <w:lang w:val="sv-SE"/>
        </w:rPr>
        <w:t xml:space="preserve">17. </w:t>
      </w:r>
      <w:r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61887BA9" w14:textId="77777777" w:rsidR="00E0090C" w:rsidRPr="00D468BD" w:rsidRDefault="00E0090C" w:rsidP="00E0090C">
      <w:pPr>
        <w:spacing w:before="120" w:after="120" w:line="340" w:lineRule="exact"/>
        <w:ind w:firstLine="720"/>
        <w:jc w:val="both"/>
        <w:rPr>
          <w:bCs/>
          <w:sz w:val="28"/>
          <w:szCs w:val="28"/>
          <w:lang w:val="es-MX"/>
        </w:rPr>
      </w:pPr>
      <w:bookmarkStart w:id="7" w:name="_Hlk219036810"/>
    </w:p>
    <w:bookmarkEnd w:id="7"/>
    <w:p w14:paraId="3D671105" w14:textId="77777777" w:rsidR="00935DAF" w:rsidRPr="00E0090C" w:rsidRDefault="00935DAF" w:rsidP="00F40EB0">
      <w:pPr>
        <w:spacing w:before="120" w:after="120" w:line="340" w:lineRule="exact"/>
        <w:jc w:val="center"/>
        <w:outlineLvl w:val="0"/>
        <w:rPr>
          <w:b/>
          <w:bCs/>
          <w:sz w:val="28"/>
          <w:szCs w:val="28"/>
          <w:lang w:val="nl-NL"/>
        </w:rPr>
      </w:pPr>
    </w:p>
    <w:bookmarkEnd w:id="0"/>
    <w:p w14:paraId="529C4C52" w14:textId="77777777" w:rsidR="00E0090C" w:rsidRDefault="00E0090C" w:rsidP="00F40EB0">
      <w:pPr>
        <w:spacing w:before="120" w:after="120" w:line="340" w:lineRule="exact"/>
        <w:jc w:val="center"/>
        <w:outlineLvl w:val="0"/>
        <w:rPr>
          <w:b/>
          <w:bCs/>
          <w:sz w:val="28"/>
          <w:szCs w:val="28"/>
          <w:lang w:val="pt-BR"/>
        </w:rPr>
      </w:pPr>
    </w:p>
    <w:sectPr w:rsidR="00E0090C"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EC52" w14:textId="77777777" w:rsidR="000771B0" w:rsidRDefault="000771B0">
      <w:r>
        <w:separator/>
      </w:r>
    </w:p>
  </w:endnote>
  <w:endnote w:type="continuationSeparator" w:id="0">
    <w:p w14:paraId="1CE6006E" w14:textId="77777777" w:rsidR="000771B0" w:rsidRDefault="0007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67FB" w14:textId="77777777" w:rsidR="000771B0" w:rsidRDefault="000771B0">
      <w:r>
        <w:separator/>
      </w:r>
    </w:p>
  </w:footnote>
  <w:footnote w:type="continuationSeparator" w:id="0">
    <w:p w14:paraId="5BAE40AB" w14:textId="77777777" w:rsidR="000771B0" w:rsidRDefault="00077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4265E080"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A652B1">
      <w:rPr>
        <w:rStyle w:val="PageNumber"/>
        <w:noProof/>
        <w:sz w:val="26"/>
        <w:szCs w:val="26"/>
      </w:rPr>
      <w:t>563</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5464">
    <w:abstractNumId w:val="25"/>
  </w:num>
  <w:num w:numId="2" w16cid:durableId="1481116901">
    <w:abstractNumId w:val="19"/>
  </w:num>
  <w:num w:numId="3" w16cid:durableId="1878816092">
    <w:abstractNumId w:val="2"/>
  </w:num>
  <w:num w:numId="4" w16cid:durableId="1806510509">
    <w:abstractNumId w:val="34"/>
  </w:num>
  <w:num w:numId="5" w16cid:durableId="1706826009">
    <w:abstractNumId w:val="3"/>
  </w:num>
  <w:num w:numId="6" w16cid:durableId="1429235215">
    <w:abstractNumId w:val="29"/>
  </w:num>
  <w:num w:numId="7" w16cid:durableId="667832320">
    <w:abstractNumId w:val="10"/>
  </w:num>
  <w:num w:numId="8" w16cid:durableId="1217933074">
    <w:abstractNumId w:val="15"/>
  </w:num>
  <w:num w:numId="9" w16cid:durableId="530339429">
    <w:abstractNumId w:val="31"/>
  </w:num>
  <w:num w:numId="10" w16cid:durableId="1061632881">
    <w:abstractNumId w:val="12"/>
  </w:num>
  <w:num w:numId="11" w16cid:durableId="379330675">
    <w:abstractNumId w:val="0"/>
  </w:num>
  <w:num w:numId="12" w16cid:durableId="624889514">
    <w:abstractNumId w:val="17"/>
  </w:num>
  <w:num w:numId="13" w16cid:durableId="128595840">
    <w:abstractNumId w:val="32"/>
  </w:num>
  <w:num w:numId="14" w16cid:durableId="1930001485">
    <w:abstractNumId w:val="28"/>
  </w:num>
  <w:num w:numId="15" w16cid:durableId="1169832488">
    <w:abstractNumId w:val="11"/>
  </w:num>
  <w:num w:numId="16" w16cid:durableId="1247304426">
    <w:abstractNumId w:val="20"/>
  </w:num>
  <w:num w:numId="17" w16cid:durableId="1011296491">
    <w:abstractNumId w:val="4"/>
  </w:num>
  <w:num w:numId="18" w16cid:durableId="1962219945">
    <w:abstractNumId w:val="22"/>
  </w:num>
  <w:num w:numId="19" w16cid:durableId="1293444958">
    <w:abstractNumId w:val="5"/>
  </w:num>
  <w:num w:numId="20" w16cid:durableId="786893074">
    <w:abstractNumId w:val="7"/>
  </w:num>
  <w:num w:numId="21" w16cid:durableId="1779979901">
    <w:abstractNumId w:val="27"/>
  </w:num>
  <w:num w:numId="22" w16cid:durableId="693960791">
    <w:abstractNumId w:val="16"/>
  </w:num>
  <w:num w:numId="23" w16cid:durableId="1150949946">
    <w:abstractNumId w:val="24"/>
  </w:num>
  <w:num w:numId="24" w16cid:durableId="1484741232">
    <w:abstractNumId w:val="1"/>
  </w:num>
  <w:num w:numId="25" w16cid:durableId="514542740">
    <w:abstractNumId w:val="18"/>
  </w:num>
  <w:num w:numId="26" w16cid:durableId="92089280">
    <w:abstractNumId w:val="14"/>
  </w:num>
  <w:num w:numId="27" w16cid:durableId="594821608">
    <w:abstractNumId w:val="33"/>
  </w:num>
  <w:num w:numId="28" w16cid:durableId="566452422">
    <w:abstractNumId w:val="30"/>
  </w:num>
  <w:num w:numId="29" w16cid:durableId="1601647719">
    <w:abstractNumId w:val="6"/>
  </w:num>
  <w:num w:numId="30" w16cid:durableId="1249265452">
    <w:abstractNumId w:val="21"/>
  </w:num>
  <w:num w:numId="31" w16cid:durableId="346834895">
    <w:abstractNumId w:val="23"/>
  </w:num>
  <w:num w:numId="32" w16cid:durableId="1194801949">
    <w:abstractNumId w:val="13"/>
  </w:num>
  <w:num w:numId="33" w16cid:durableId="2098206758">
    <w:abstractNumId w:val="8"/>
  </w:num>
  <w:num w:numId="34" w16cid:durableId="1085301558">
    <w:abstractNumId w:val="35"/>
  </w:num>
  <w:num w:numId="35" w16cid:durableId="2074234257">
    <w:abstractNumId w:val="26"/>
  </w:num>
  <w:num w:numId="36" w16cid:durableId="2050959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1C3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439"/>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1B0"/>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97407"/>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72"/>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54DA"/>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9FE"/>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5C45"/>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0FB3"/>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760"/>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0D8"/>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BBF"/>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1F4"/>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5B"/>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25B3"/>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5DAF"/>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06B4"/>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C8A"/>
    <w:rsid w:val="00A01A00"/>
    <w:rsid w:val="00A01AC8"/>
    <w:rsid w:val="00A01B1A"/>
    <w:rsid w:val="00A01C81"/>
    <w:rsid w:val="00A02C2A"/>
    <w:rsid w:val="00A02D17"/>
    <w:rsid w:val="00A03285"/>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4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8B2"/>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090C"/>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9BA"/>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styleId="UnresolvedMention">
    <w:name w:val="Unresolved Mention"/>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2779-9A28-4FA0-841D-45C004B9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25629</Words>
  <Characters>146088</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171375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Administrator</cp:lastModifiedBy>
  <cp:revision>2</cp:revision>
  <cp:lastPrinted>2026-06-19T09:03:00Z</cp:lastPrinted>
  <dcterms:created xsi:type="dcterms:W3CDTF">2026-08-13T08:06:00Z</dcterms:created>
  <dcterms:modified xsi:type="dcterms:W3CDTF">2026-08-13T08:06:00Z</dcterms:modified>
</cp:coreProperties>
</file>